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tbl>
      <w:tblPr>
        <w:tblW w:w="0" w:type="auto"/>
        <w:tblInd w:w="-359" w:type="dxa"/>
        <w:tblBorders>
          <w:bottom w:val="single" w:sz="6" w:space="0" w:color="auto"/>
          <w:insideH w:val="single" w:sz="6" w:space="0" w:color="auto"/>
        </w:tblBorders>
        <w:tblLook w:val="0000" w:firstRow="0" w:lastRow="0" w:firstColumn="0" w:lastColumn="0" w:noHBand="0" w:noVBand="0"/>
      </w:tblPr>
      <w:tblGrid>
        <w:gridCol w:w="1233"/>
        <w:gridCol w:w="1804"/>
      </w:tblGrid>
      <w:tr w:rsidR="00292A04" w14:paraId="6BAC2731" w14:textId="77777777" w:rsidTr="00AE3085">
        <w:trPr>
          <w:trHeight w:val="330"/>
        </w:trPr>
        <w:tc>
          <w:tcPr>
            <w:tcW w:w="1233" w:type="dxa"/>
            <w:tcBorders>
              <w:top w:val="nil"/>
              <w:bottom w:val="nil"/>
            </w:tcBorders>
            <w:vAlign w:val="bottom"/>
          </w:tcPr>
          <w:p w14:paraId="42F129DA" w14:textId="77777777" w:rsidR="00292A04" w:rsidRDefault="00292A04" w:rsidP="00AE3085">
            <w:pPr>
              <w:rPr>
                <w:sz w:val="18"/>
                <w:szCs w:val="18"/>
                <w:u w:val="single"/>
              </w:rPr>
            </w:pPr>
            <w:bookmarkStart w:id="0" w:name="_Toc6569"/>
            <w:bookmarkStart w:id="1" w:name="_Toc127"/>
            <w:r>
              <w:rPr>
                <w:sz w:val="18"/>
                <w:szCs w:val="18"/>
              </w:rPr>
              <w:t>学校代码：</w:t>
            </w:r>
          </w:p>
        </w:tc>
        <w:tc>
          <w:tcPr>
            <w:tcW w:w="1804" w:type="dxa"/>
            <w:vAlign w:val="bottom"/>
          </w:tcPr>
          <w:p w14:paraId="38DF5AD3" w14:textId="77777777" w:rsidR="00292A04" w:rsidRDefault="00292A04" w:rsidP="00AE3085">
            <w:pPr>
              <w:jc w:val="center"/>
              <w:rPr>
                <w:sz w:val="18"/>
                <w:szCs w:val="18"/>
              </w:rPr>
            </w:pPr>
            <w:r>
              <w:rPr>
                <w:sz w:val="18"/>
                <w:szCs w:val="18"/>
              </w:rPr>
              <w:t>10284</w:t>
            </w:r>
          </w:p>
        </w:tc>
      </w:tr>
      <w:tr w:rsidR="00292A04" w14:paraId="4E78B724" w14:textId="77777777" w:rsidTr="00AE3085">
        <w:trPr>
          <w:trHeight w:val="353"/>
        </w:trPr>
        <w:tc>
          <w:tcPr>
            <w:tcW w:w="1233" w:type="dxa"/>
            <w:tcBorders>
              <w:top w:val="nil"/>
              <w:bottom w:val="nil"/>
            </w:tcBorders>
            <w:vAlign w:val="bottom"/>
          </w:tcPr>
          <w:p w14:paraId="46687B23" w14:textId="77777777" w:rsidR="00292A04" w:rsidRDefault="00292A04" w:rsidP="00AE3085">
            <w:pPr>
              <w:rPr>
                <w:sz w:val="18"/>
                <w:szCs w:val="18"/>
                <w:u w:val="single"/>
              </w:rPr>
            </w:pPr>
            <w:r>
              <w:rPr>
                <w:rFonts w:hint="eastAsia"/>
                <w:spacing w:val="45"/>
                <w:sz w:val="18"/>
                <w:szCs w:val="18"/>
              </w:rPr>
              <w:t>分类</w:t>
            </w:r>
            <w:r>
              <w:rPr>
                <w:rFonts w:hint="eastAsia"/>
                <w:sz w:val="18"/>
                <w:szCs w:val="18"/>
              </w:rPr>
              <w:t>号</w:t>
            </w:r>
            <w:r>
              <w:rPr>
                <w:sz w:val="18"/>
                <w:szCs w:val="18"/>
              </w:rPr>
              <w:t>：</w:t>
            </w:r>
          </w:p>
        </w:tc>
        <w:tc>
          <w:tcPr>
            <w:tcW w:w="1804" w:type="dxa"/>
            <w:vAlign w:val="bottom"/>
          </w:tcPr>
          <w:p w14:paraId="3148BC9E" w14:textId="564BBE96" w:rsidR="00292A04" w:rsidRDefault="003F075F" w:rsidP="00292A04">
            <w:pPr>
              <w:jc w:val="center"/>
              <w:rPr>
                <w:spacing w:val="180"/>
                <w:sz w:val="18"/>
                <w:szCs w:val="18"/>
              </w:rPr>
            </w:pPr>
            <w:r>
              <w:rPr>
                <w:rFonts w:hint="eastAsia"/>
                <w:sz w:val="18"/>
                <w:szCs w:val="18"/>
              </w:rPr>
              <w:t>见</w:t>
            </w:r>
            <w:r w:rsidR="00292A04" w:rsidRPr="00292A04">
              <w:rPr>
                <w:rFonts w:hint="eastAsia"/>
                <w:sz w:val="18"/>
                <w:szCs w:val="18"/>
              </w:rPr>
              <w:t>封面红色链接</w:t>
            </w:r>
          </w:p>
        </w:tc>
      </w:tr>
      <w:tr w:rsidR="00292A04" w14:paraId="660E87C1" w14:textId="77777777" w:rsidTr="00AE3085">
        <w:trPr>
          <w:trHeight w:val="330"/>
        </w:trPr>
        <w:tc>
          <w:tcPr>
            <w:tcW w:w="1233" w:type="dxa"/>
            <w:tcBorders>
              <w:top w:val="nil"/>
              <w:bottom w:val="nil"/>
            </w:tcBorders>
            <w:vAlign w:val="bottom"/>
          </w:tcPr>
          <w:p w14:paraId="0816AD55" w14:textId="77777777" w:rsidR="00292A04" w:rsidRDefault="00292A04" w:rsidP="00AE3085">
            <w:pPr>
              <w:rPr>
                <w:sz w:val="18"/>
                <w:szCs w:val="18"/>
                <w:u w:val="single"/>
              </w:rPr>
            </w:pPr>
            <w:r>
              <w:rPr>
                <w:spacing w:val="180"/>
                <w:sz w:val="18"/>
                <w:szCs w:val="18"/>
              </w:rPr>
              <w:t>密</w:t>
            </w:r>
            <w:r>
              <w:rPr>
                <w:sz w:val="18"/>
                <w:szCs w:val="18"/>
              </w:rPr>
              <w:t>级：</w:t>
            </w:r>
          </w:p>
        </w:tc>
        <w:tc>
          <w:tcPr>
            <w:tcW w:w="1804" w:type="dxa"/>
            <w:vAlign w:val="bottom"/>
          </w:tcPr>
          <w:p w14:paraId="690453C4" w14:textId="7BAB599A" w:rsidR="00292A04" w:rsidRPr="00292A04" w:rsidRDefault="00292A04" w:rsidP="00292A04">
            <w:pPr>
              <w:jc w:val="center"/>
              <w:rPr>
                <w:sz w:val="18"/>
                <w:szCs w:val="18"/>
              </w:rPr>
            </w:pPr>
            <w:r w:rsidRPr="00292A04">
              <w:rPr>
                <w:rFonts w:hint="eastAsia"/>
                <w:sz w:val="18"/>
                <w:szCs w:val="18"/>
              </w:rPr>
              <w:t>公开</w:t>
            </w:r>
          </w:p>
        </w:tc>
      </w:tr>
      <w:tr w:rsidR="00292A04" w14:paraId="108CBF49" w14:textId="77777777" w:rsidTr="00AE3085">
        <w:trPr>
          <w:trHeight w:val="330"/>
        </w:trPr>
        <w:tc>
          <w:tcPr>
            <w:tcW w:w="1233" w:type="dxa"/>
            <w:tcBorders>
              <w:top w:val="nil"/>
              <w:bottom w:val="nil"/>
            </w:tcBorders>
            <w:vAlign w:val="bottom"/>
          </w:tcPr>
          <w:p w14:paraId="567AD320" w14:textId="77777777" w:rsidR="00292A04" w:rsidRDefault="00292A04" w:rsidP="00AE3085">
            <w:pPr>
              <w:rPr>
                <w:sz w:val="18"/>
                <w:szCs w:val="18"/>
                <w:u w:val="single"/>
              </w:rPr>
            </w:pPr>
            <w:r>
              <w:rPr>
                <w:spacing w:val="170"/>
                <w:sz w:val="18"/>
                <w:szCs w:val="18"/>
              </w:rPr>
              <w:t>UD</w:t>
            </w:r>
            <w:r>
              <w:rPr>
                <w:spacing w:val="1"/>
                <w:sz w:val="18"/>
                <w:szCs w:val="18"/>
              </w:rPr>
              <w:t>C</w:t>
            </w:r>
            <w:r>
              <w:rPr>
                <w:sz w:val="18"/>
                <w:szCs w:val="18"/>
              </w:rPr>
              <w:t>：</w:t>
            </w:r>
          </w:p>
        </w:tc>
        <w:tc>
          <w:tcPr>
            <w:tcW w:w="1804" w:type="dxa"/>
            <w:vAlign w:val="bottom"/>
          </w:tcPr>
          <w:p w14:paraId="41024E90" w14:textId="2F5B47E8" w:rsidR="00292A04" w:rsidRPr="00292A04" w:rsidRDefault="00292A04" w:rsidP="00292A04">
            <w:pPr>
              <w:jc w:val="center"/>
              <w:rPr>
                <w:sz w:val="18"/>
                <w:szCs w:val="18"/>
              </w:rPr>
            </w:pPr>
            <w:r w:rsidRPr="00292A04">
              <w:rPr>
                <w:rFonts w:hint="eastAsia"/>
                <w:sz w:val="18"/>
                <w:szCs w:val="18"/>
              </w:rPr>
              <w:t>见封面红色链接</w:t>
            </w:r>
          </w:p>
        </w:tc>
      </w:tr>
      <w:tr w:rsidR="00292A04" w14:paraId="4BF02B2F" w14:textId="77777777" w:rsidTr="00AE3085">
        <w:trPr>
          <w:trHeight w:val="330"/>
        </w:trPr>
        <w:tc>
          <w:tcPr>
            <w:tcW w:w="1233" w:type="dxa"/>
            <w:tcBorders>
              <w:top w:val="nil"/>
              <w:bottom w:val="nil"/>
            </w:tcBorders>
            <w:vAlign w:val="bottom"/>
          </w:tcPr>
          <w:p w14:paraId="02930640" w14:textId="77777777" w:rsidR="00292A04" w:rsidRDefault="00292A04" w:rsidP="00AE3085">
            <w:pPr>
              <w:rPr>
                <w:sz w:val="18"/>
                <w:szCs w:val="18"/>
                <w:u w:val="single"/>
              </w:rPr>
            </w:pPr>
            <w:r>
              <w:rPr>
                <w:spacing w:val="180"/>
                <w:sz w:val="18"/>
                <w:szCs w:val="18"/>
              </w:rPr>
              <w:t>学</w:t>
            </w:r>
            <w:r>
              <w:rPr>
                <w:sz w:val="18"/>
                <w:szCs w:val="18"/>
              </w:rPr>
              <w:t>号：</w:t>
            </w:r>
          </w:p>
        </w:tc>
        <w:tc>
          <w:tcPr>
            <w:tcW w:w="1804" w:type="dxa"/>
            <w:vAlign w:val="bottom"/>
          </w:tcPr>
          <w:p w14:paraId="5D63779A" w14:textId="4F90A7DA" w:rsidR="00292A04" w:rsidRDefault="00292A04" w:rsidP="00292A04">
            <w:pPr>
              <w:jc w:val="center"/>
              <w:rPr>
                <w:sz w:val="18"/>
                <w:szCs w:val="18"/>
              </w:rPr>
            </w:pPr>
            <w:r>
              <w:rPr>
                <w:rFonts w:hint="eastAsia"/>
                <w:sz w:val="18"/>
                <w:szCs w:val="18"/>
              </w:rPr>
              <w:t>DG1912001</w:t>
            </w:r>
          </w:p>
        </w:tc>
      </w:tr>
    </w:tbl>
    <w:p w14:paraId="1248593F" w14:textId="77777777" w:rsidR="00BB62AB" w:rsidRDefault="00000000">
      <w:pPr>
        <w:widowControl/>
        <w:autoSpaceDE w:val="0"/>
        <w:autoSpaceDN w:val="0"/>
        <w:jc w:val="center"/>
        <w:textAlignment w:val="bottom"/>
        <w:rPr>
          <w:b/>
          <w:spacing w:val="-20"/>
          <w:sz w:val="52"/>
        </w:rPr>
      </w:pPr>
      <w:r>
        <w:rPr>
          <w:b/>
          <w:noProof/>
          <w:spacing w:val="-20"/>
          <w:sz w:val="52"/>
        </w:rPr>
        <w:drawing>
          <wp:inline distT="0" distB="0" distL="114300" distR="114300" wp14:anchorId="454E8848" wp14:editId="70CF1C54">
            <wp:extent cx="1380490" cy="1243330"/>
            <wp:effectExtent l="0" t="0" r="3810" b="1270"/>
            <wp:docPr id="8" name="图片 1" descr="04校标，中文校名组合"/>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descr="04校标，中文校名组合"/>
                    <pic:cNvPicPr>
                      <a:picLocks noChangeAspect="1"/>
                    </pic:cNvPicPr>
                  </pic:nvPicPr>
                  <pic:blipFill>
                    <a:blip r:embed="rId9"/>
                    <a:stretch>
                      <a:fillRect/>
                    </a:stretch>
                  </pic:blipFill>
                  <pic:spPr>
                    <a:xfrm>
                      <a:off x="0" y="0"/>
                      <a:ext cx="1380490" cy="1243330"/>
                    </a:xfrm>
                    <a:prstGeom prst="rect">
                      <a:avLst/>
                    </a:prstGeom>
                    <a:noFill/>
                    <a:ln>
                      <a:noFill/>
                    </a:ln>
                  </pic:spPr>
                </pic:pic>
              </a:graphicData>
            </a:graphic>
          </wp:inline>
        </w:drawing>
      </w:r>
    </w:p>
    <w:p w14:paraId="7C9487AC" w14:textId="77777777" w:rsidR="00BB62AB" w:rsidRDefault="00BB62AB">
      <w:pPr>
        <w:rPr>
          <w:rFonts w:ascii="华文中宋" w:eastAsia="华文中宋" w:hAnsi="华文中宋"/>
          <w:b/>
          <w:sz w:val="52"/>
        </w:rPr>
      </w:pPr>
    </w:p>
    <w:p w14:paraId="6925BDC1" w14:textId="77777777" w:rsidR="00BB62AB" w:rsidRDefault="00000000">
      <w:pPr>
        <w:jc w:val="center"/>
        <w:rPr>
          <w:rFonts w:ascii="华文中宋" w:eastAsia="华文中宋" w:hAnsi="华文中宋"/>
          <w:b/>
          <w:sz w:val="56"/>
        </w:rPr>
      </w:pPr>
      <w:r>
        <w:rPr>
          <w:rFonts w:ascii="华文中宋" w:eastAsia="华文中宋" w:hAnsi="华文中宋" w:hint="eastAsia"/>
          <w:b/>
          <w:sz w:val="56"/>
        </w:rPr>
        <w:t>博 士 学 位 论 文</w:t>
      </w:r>
    </w:p>
    <w:p w14:paraId="67ED8115" w14:textId="77777777" w:rsidR="00BB62AB" w:rsidRDefault="00BB62AB">
      <w:pPr>
        <w:tabs>
          <w:tab w:val="left" w:pos="1320"/>
        </w:tabs>
        <w:spacing w:line="360" w:lineRule="auto"/>
        <w:ind w:left="1077"/>
        <w:rPr>
          <w:rFonts w:eastAsia="楷体_GB2312"/>
          <w:b/>
          <w:sz w:val="52"/>
        </w:rPr>
      </w:pPr>
    </w:p>
    <w:p w14:paraId="1D7DF905" w14:textId="77777777" w:rsidR="00BB62AB" w:rsidRDefault="00BB62AB">
      <w:pPr>
        <w:tabs>
          <w:tab w:val="left" w:pos="1320"/>
        </w:tabs>
        <w:spacing w:line="360" w:lineRule="auto"/>
        <w:rPr>
          <w:rFonts w:eastAsia="楷体_GB2312"/>
          <w:b/>
          <w:sz w:val="52"/>
        </w:rPr>
      </w:pPr>
    </w:p>
    <w:p w14:paraId="04C6E7FF" w14:textId="77777777" w:rsidR="00BB62AB" w:rsidRDefault="00000000">
      <w:pPr>
        <w:tabs>
          <w:tab w:val="left" w:pos="1320"/>
        </w:tabs>
        <w:spacing w:line="360" w:lineRule="auto"/>
        <w:ind w:left="1077"/>
        <w:rPr>
          <w:rFonts w:eastAsia="楷体_GB2312"/>
          <w:spacing w:val="66"/>
          <w:sz w:val="32"/>
          <w:u w:val="single"/>
        </w:rPr>
      </w:pPr>
      <w:r>
        <w:rPr>
          <w:rFonts w:eastAsia="楷体_GB2312" w:hint="eastAsia"/>
          <w:b/>
          <w:spacing w:val="66"/>
          <w:sz w:val="32"/>
        </w:rPr>
        <w:t>论文题目</w:t>
      </w:r>
      <w:r>
        <w:rPr>
          <w:rFonts w:eastAsia="楷体_GB2312"/>
          <w:b/>
          <w:spacing w:val="66"/>
          <w:sz w:val="32"/>
        </w:rPr>
        <w:t xml:space="preserve"> </w:t>
      </w:r>
      <w:r>
        <w:rPr>
          <w:rFonts w:eastAsia="楷体_GB2312" w:hint="eastAsia"/>
          <w:spacing w:val="66"/>
          <w:sz w:val="32"/>
          <w:u w:val="single"/>
        </w:rPr>
        <w:t xml:space="preserve"> </w:t>
      </w:r>
      <w:r>
        <w:rPr>
          <w:rFonts w:eastAsia="楷体_GB2312" w:hint="eastAsia"/>
          <w:spacing w:val="66"/>
          <w:sz w:val="32"/>
          <w:u w:val="single"/>
        </w:rPr>
        <w:t>科研训练环境对博士生学术写作的影响研究——“研究者”身份认同的中介作用</w:t>
      </w:r>
      <w:r>
        <w:rPr>
          <w:rFonts w:eastAsia="楷体_GB2312" w:hint="eastAsia"/>
          <w:spacing w:val="66"/>
          <w:sz w:val="32"/>
          <w:u w:val="single"/>
        </w:rPr>
        <w:t xml:space="preserve">            </w:t>
      </w:r>
    </w:p>
    <w:p w14:paraId="5DBED76F" w14:textId="77777777" w:rsidR="00BB62AB" w:rsidRDefault="00000000">
      <w:pPr>
        <w:tabs>
          <w:tab w:val="left" w:pos="1320"/>
        </w:tabs>
        <w:spacing w:line="360" w:lineRule="auto"/>
        <w:ind w:left="1077"/>
        <w:rPr>
          <w:rFonts w:eastAsia="楷体_GB2312"/>
          <w:b/>
          <w:spacing w:val="66"/>
          <w:sz w:val="32"/>
        </w:rPr>
      </w:pPr>
      <w:r>
        <w:rPr>
          <w:rFonts w:eastAsia="楷体_GB2312" w:hint="eastAsia"/>
          <w:b/>
          <w:spacing w:val="66"/>
          <w:sz w:val="32"/>
        </w:rPr>
        <w:t>作者姓名</w:t>
      </w:r>
      <w:r>
        <w:rPr>
          <w:rFonts w:eastAsia="楷体_GB2312" w:hint="eastAsia"/>
          <w:b/>
          <w:spacing w:val="66"/>
          <w:sz w:val="32"/>
        </w:rPr>
        <w:t xml:space="preserve"> </w:t>
      </w:r>
      <w:r>
        <w:rPr>
          <w:rFonts w:eastAsia="楷体_GB2312" w:hint="eastAsia"/>
          <w:spacing w:val="66"/>
          <w:sz w:val="32"/>
          <w:u w:val="single"/>
        </w:rPr>
        <w:t xml:space="preserve">     </w:t>
      </w:r>
      <w:r>
        <w:rPr>
          <w:rFonts w:eastAsia="楷体_GB2312" w:hint="eastAsia"/>
          <w:spacing w:val="66"/>
          <w:sz w:val="32"/>
          <w:u w:val="single"/>
        </w:rPr>
        <w:t>黄</w:t>
      </w:r>
      <w:r w:rsidR="001964B8">
        <w:rPr>
          <w:rFonts w:eastAsia="楷体_GB2312" w:hint="eastAsia"/>
          <w:spacing w:val="66"/>
          <w:sz w:val="32"/>
          <w:u w:val="single"/>
        </w:rPr>
        <w:t>某某</w:t>
      </w:r>
      <w:r>
        <w:rPr>
          <w:rFonts w:eastAsia="楷体_GB2312" w:hint="eastAsia"/>
          <w:spacing w:val="66"/>
          <w:sz w:val="32"/>
          <w:u w:val="single"/>
        </w:rPr>
        <w:t xml:space="preserve">          </w:t>
      </w:r>
      <w:r>
        <w:rPr>
          <w:rFonts w:eastAsia="楷体_GB2312" w:hint="eastAsia"/>
          <w:b/>
          <w:spacing w:val="66"/>
          <w:sz w:val="32"/>
        </w:rPr>
        <w:t xml:space="preserve">                                             </w:t>
      </w:r>
    </w:p>
    <w:p w14:paraId="7D5BA732" w14:textId="77777777" w:rsidR="00BB62AB" w:rsidRDefault="00000000">
      <w:pPr>
        <w:tabs>
          <w:tab w:val="left" w:pos="1320"/>
        </w:tabs>
        <w:spacing w:line="360" w:lineRule="auto"/>
        <w:ind w:left="1077"/>
        <w:rPr>
          <w:rFonts w:eastAsia="楷体_GB2312"/>
          <w:b/>
          <w:spacing w:val="66"/>
          <w:sz w:val="32"/>
        </w:rPr>
      </w:pPr>
      <w:r>
        <w:rPr>
          <w:rFonts w:eastAsia="楷体_GB2312" w:hint="eastAsia"/>
          <w:b/>
          <w:spacing w:val="66"/>
          <w:sz w:val="32"/>
        </w:rPr>
        <w:t>专业名称</w:t>
      </w:r>
      <w:r>
        <w:rPr>
          <w:rFonts w:eastAsia="楷体_GB2312"/>
          <w:b/>
          <w:spacing w:val="66"/>
          <w:sz w:val="32"/>
        </w:rPr>
        <w:t xml:space="preserve"> </w:t>
      </w:r>
      <w:r>
        <w:rPr>
          <w:rFonts w:eastAsia="楷体_GB2312" w:hint="eastAsia"/>
          <w:spacing w:val="66"/>
          <w:sz w:val="32"/>
          <w:u w:val="single"/>
        </w:rPr>
        <w:t xml:space="preserve">   </w:t>
      </w:r>
      <w:r>
        <w:rPr>
          <w:rFonts w:eastAsia="楷体_GB2312" w:hint="eastAsia"/>
          <w:spacing w:val="66"/>
          <w:sz w:val="32"/>
          <w:u w:val="single"/>
        </w:rPr>
        <w:t>高等教育学</w:t>
      </w:r>
      <w:r>
        <w:rPr>
          <w:rFonts w:eastAsia="楷体_GB2312" w:hint="eastAsia"/>
          <w:spacing w:val="66"/>
          <w:sz w:val="32"/>
          <w:u w:val="single"/>
        </w:rPr>
        <w:t xml:space="preserve">           </w:t>
      </w:r>
      <w:r>
        <w:rPr>
          <w:rFonts w:eastAsia="楷体_GB2312"/>
          <w:b/>
          <w:spacing w:val="66"/>
          <w:sz w:val="32"/>
        </w:rPr>
        <w:t xml:space="preserve"> </w:t>
      </w:r>
      <w:r>
        <w:rPr>
          <w:rFonts w:eastAsia="楷体_GB2312" w:hint="eastAsia"/>
          <w:b/>
          <w:spacing w:val="66"/>
          <w:sz w:val="32"/>
        </w:rPr>
        <w:t xml:space="preserve">                           </w:t>
      </w:r>
    </w:p>
    <w:p w14:paraId="402A1C41" w14:textId="77777777" w:rsidR="00BB62AB" w:rsidRDefault="00000000">
      <w:pPr>
        <w:tabs>
          <w:tab w:val="left" w:pos="1320"/>
        </w:tabs>
        <w:spacing w:line="360" w:lineRule="auto"/>
        <w:ind w:left="1077"/>
        <w:rPr>
          <w:rFonts w:eastAsia="楷体_GB2312"/>
          <w:b/>
          <w:spacing w:val="66"/>
          <w:sz w:val="32"/>
        </w:rPr>
      </w:pPr>
      <w:r>
        <w:rPr>
          <w:rFonts w:eastAsia="楷体_GB2312" w:hint="eastAsia"/>
          <w:b/>
          <w:spacing w:val="66"/>
          <w:sz w:val="32"/>
        </w:rPr>
        <w:t>研究方向</w:t>
      </w:r>
      <w:r>
        <w:rPr>
          <w:rFonts w:eastAsia="楷体_GB2312"/>
          <w:b/>
          <w:spacing w:val="66"/>
          <w:sz w:val="32"/>
        </w:rPr>
        <w:t xml:space="preserve"> </w:t>
      </w:r>
      <w:r>
        <w:rPr>
          <w:rFonts w:eastAsia="楷体_GB2312" w:hint="eastAsia"/>
          <w:spacing w:val="66"/>
          <w:sz w:val="32"/>
          <w:u w:val="single"/>
        </w:rPr>
        <w:t xml:space="preserve">   </w:t>
      </w:r>
      <w:r>
        <w:rPr>
          <w:rFonts w:eastAsia="楷体_GB2312" w:hint="eastAsia"/>
          <w:spacing w:val="66"/>
          <w:sz w:val="32"/>
          <w:u w:val="single"/>
        </w:rPr>
        <w:t>研究生教育</w:t>
      </w:r>
      <w:r>
        <w:rPr>
          <w:rFonts w:eastAsia="楷体_GB2312" w:hint="eastAsia"/>
          <w:spacing w:val="66"/>
          <w:sz w:val="32"/>
          <w:u w:val="single"/>
        </w:rPr>
        <w:t xml:space="preserve">            </w:t>
      </w:r>
      <w:r>
        <w:rPr>
          <w:rFonts w:eastAsia="楷体_GB2312"/>
          <w:b/>
          <w:spacing w:val="66"/>
          <w:sz w:val="32"/>
        </w:rPr>
        <w:t xml:space="preserve">                           </w:t>
      </w:r>
    </w:p>
    <w:p w14:paraId="2A8AC374" w14:textId="77777777" w:rsidR="00BB62AB" w:rsidRDefault="00000000">
      <w:pPr>
        <w:tabs>
          <w:tab w:val="left" w:pos="1320"/>
        </w:tabs>
        <w:spacing w:line="360" w:lineRule="auto"/>
        <w:ind w:left="1077"/>
        <w:rPr>
          <w:rFonts w:eastAsia="楷体_GB2312"/>
          <w:b/>
          <w:spacing w:val="66"/>
          <w:sz w:val="32"/>
        </w:rPr>
      </w:pPr>
      <w:r>
        <w:rPr>
          <w:rFonts w:eastAsia="楷体_GB2312" w:hint="eastAsia"/>
          <w:b/>
          <w:spacing w:val="66"/>
          <w:sz w:val="32"/>
        </w:rPr>
        <w:t>导师姓名</w:t>
      </w:r>
      <w:r>
        <w:rPr>
          <w:rFonts w:eastAsia="楷体_GB2312" w:hint="eastAsia"/>
          <w:b/>
          <w:spacing w:val="66"/>
          <w:sz w:val="32"/>
        </w:rPr>
        <w:t xml:space="preserve"> </w:t>
      </w:r>
      <w:r>
        <w:rPr>
          <w:rFonts w:eastAsia="楷体_GB2312" w:hint="eastAsia"/>
          <w:spacing w:val="66"/>
          <w:sz w:val="32"/>
          <w:u w:val="single"/>
        </w:rPr>
        <w:t xml:space="preserve">      </w:t>
      </w:r>
      <w:r>
        <w:rPr>
          <w:rFonts w:eastAsia="楷体_GB2312" w:hint="eastAsia"/>
          <w:spacing w:val="66"/>
          <w:sz w:val="32"/>
          <w:u w:val="single"/>
        </w:rPr>
        <w:t>汪霞</w:t>
      </w:r>
      <w:r>
        <w:rPr>
          <w:rFonts w:eastAsia="楷体_GB2312" w:hint="eastAsia"/>
          <w:spacing w:val="66"/>
          <w:sz w:val="32"/>
          <w:u w:val="single"/>
        </w:rPr>
        <w:t xml:space="preserve">         </w:t>
      </w:r>
      <w:r>
        <w:rPr>
          <w:rFonts w:eastAsia="楷体_GB2312" w:hint="eastAsia"/>
          <w:b/>
          <w:spacing w:val="66"/>
          <w:sz w:val="32"/>
        </w:rPr>
        <w:t xml:space="preserve">                          </w:t>
      </w:r>
    </w:p>
    <w:p w14:paraId="28790AD0" w14:textId="77777777" w:rsidR="00BB62AB" w:rsidRDefault="00BB62AB">
      <w:pPr>
        <w:tabs>
          <w:tab w:val="left" w:pos="1320"/>
        </w:tabs>
        <w:spacing w:line="360" w:lineRule="auto"/>
        <w:ind w:left="1077"/>
        <w:rPr>
          <w:rFonts w:eastAsia="楷体_GB2312"/>
          <w:b/>
          <w:spacing w:val="66"/>
          <w:sz w:val="32"/>
        </w:rPr>
      </w:pPr>
    </w:p>
    <w:p w14:paraId="1C31ACDE" w14:textId="4F609171" w:rsidR="00BB62AB" w:rsidRDefault="00BB62AB">
      <w:pPr>
        <w:rPr>
          <w:b/>
          <w:spacing w:val="20"/>
          <w:sz w:val="24"/>
        </w:rPr>
      </w:pPr>
    </w:p>
    <w:p w14:paraId="38C18C67" w14:textId="77777777" w:rsidR="00BB62AB" w:rsidRDefault="00BB62AB">
      <w:pPr>
        <w:rPr>
          <w:b/>
          <w:spacing w:val="20"/>
          <w:sz w:val="24"/>
        </w:rPr>
      </w:pPr>
    </w:p>
    <w:p w14:paraId="74341764" w14:textId="21542064" w:rsidR="00BB62AB" w:rsidRDefault="00000000">
      <w:pPr>
        <w:rPr>
          <w:rFonts w:eastAsia="楷体_GB2312"/>
          <w:b/>
          <w:sz w:val="28"/>
        </w:rPr>
      </w:pPr>
      <w:r>
        <w:rPr>
          <w:rFonts w:hint="eastAsia"/>
          <w:sz w:val="24"/>
        </w:rPr>
        <w:t xml:space="preserve">                 </w:t>
      </w:r>
      <w:r>
        <w:rPr>
          <w:rFonts w:eastAsia="楷体_GB2312" w:hint="eastAsia"/>
          <w:b/>
          <w:sz w:val="28"/>
        </w:rPr>
        <w:t xml:space="preserve">     2023 </w:t>
      </w:r>
      <w:r>
        <w:rPr>
          <w:rFonts w:eastAsia="楷体_GB2312" w:hint="eastAsia"/>
          <w:b/>
          <w:sz w:val="28"/>
        </w:rPr>
        <w:t>年</w:t>
      </w:r>
      <w:r>
        <w:rPr>
          <w:rFonts w:eastAsia="楷体_GB2312" w:hint="eastAsia"/>
          <w:b/>
          <w:sz w:val="28"/>
        </w:rPr>
        <w:t xml:space="preserve"> 5 </w:t>
      </w:r>
      <w:r>
        <w:rPr>
          <w:rFonts w:eastAsia="楷体_GB2312" w:hint="eastAsia"/>
          <w:b/>
          <w:sz w:val="28"/>
        </w:rPr>
        <w:t>月</w:t>
      </w:r>
      <w:r>
        <w:rPr>
          <w:rFonts w:eastAsia="楷体_GB2312"/>
          <w:b/>
          <w:sz w:val="28"/>
        </w:rPr>
        <w:t xml:space="preserve"> </w:t>
      </w:r>
      <w:r>
        <w:rPr>
          <w:rFonts w:eastAsia="楷体_GB2312" w:hint="eastAsia"/>
          <w:b/>
          <w:sz w:val="28"/>
        </w:rPr>
        <w:t xml:space="preserve">20 </w:t>
      </w:r>
      <w:r>
        <w:rPr>
          <w:rFonts w:eastAsia="楷体_GB2312" w:hint="eastAsia"/>
          <w:b/>
          <w:sz w:val="28"/>
        </w:rPr>
        <w:t>日</w:t>
      </w:r>
    </w:p>
    <w:p w14:paraId="0D725E94" w14:textId="77777777" w:rsidR="00BB62AB" w:rsidRDefault="00BB62AB"/>
    <w:p w14:paraId="4B1CA3F5" w14:textId="77777777" w:rsidR="004C2B73" w:rsidRDefault="004C2B73" w:rsidP="004C2B73">
      <w:pPr>
        <w:rPr>
          <w:rFonts w:ascii="楷体" w:eastAsia="楷体" w:hAnsi="楷体"/>
          <w:color w:val="FF0000"/>
        </w:rPr>
      </w:pPr>
      <w:r>
        <w:rPr>
          <w:rFonts w:ascii="楷体" w:eastAsia="楷体" w:hAnsi="楷体" w:hint="eastAsia"/>
          <w:color w:val="FF0000"/>
        </w:rPr>
        <w:lastRenderedPageBreak/>
        <w:t>【提醒】除封面外，其他各章节内容切勿包含显示本单位信息或可查询到本单位信息的</w:t>
      </w:r>
      <w:r>
        <w:rPr>
          <w:rFonts w:ascii="楷体" w:eastAsia="楷体" w:hAnsi="楷体" w:hint="eastAsia"/>
          <w:i/>
          <w:iCs/>
          <w:color w:val="FF0000"/>
          <w:u w:val="single"/>
        </w:rPr>
        <w:t>水印、公章、二维码</w:t>
      </w:r>
      <w:r>
        <w:rPr>
          <w:rFonts w:ascii="楷体" w:eastAsia="楷体" w:hAnsi="楷体" w:hint="eastAsia"/>
          <w:color w:val="FF0000"/>
        </w:rPr>
        <w:t>等内容。</w:t>
      </w:r>
      <w:r>
        <w:rPr>
          <w:rFonts w:ascii="楷体" w:eastAsia="楷体" w:hAnsi="楷体" w:hint="eastAsia"/>
          <w:color w:val="FF0000"/>
          <w:highlight w:val="yellow"/>
        </w:rPr>
        <w:t>装订时请将红色提示词删除</w:t>
      </w:r>
    </w:p>
    <w:p w14:paraId="77A301FE" w14:textId="77777777" w:rsidR="00BB62AB" w:rsidRDefault="00BB62AB"/>
    <w:p w14:paraId="43907040" w14:textId="77777777" w:rsidR="00BB62AB" w:rsidRDefault="00BB62AB"/>
    <w:p w14:paraId="172F0E36" w14:textId="77777777" w:rsidR="00BB62AB" w:rsidRDefault="00BB62AB"/>
    <w:p w14:paraId="0340E19F" w14:textId="77777777" w:rsidR="00BB62AB" w:rsidRDefault="00BB62AB"/>
    <w:p w14:paraId="542AA991" w14:textId="77777777" w:rsidR="00BB62AB" w:rsidRDefault="00BB62AB"/>
    <w:p w14:paraId="03B7F70C" w14:textId="77777777" w:rsidR="00BB62AB" w:rsidRDefault="00BB62AB"/>
    <w:p w14:paraId="438D32E5" w14:textId="77777777" w:rsidR="00BB62AB" w:rsidRDefault="00BB62AB"/>
    <w:p w14:paraId="1AE64320" w14:textId="110E395B" w:rsidR="00BB62AB" w:rsidRDefault="00000000">
      <w:pPr>
        <w:snapToGrid w:val="0"/>
        <w:spacing w:line="360" w:lineRule="auto"/>
        <w:ind w:firstLineChars="350" w:firstLine="1142"/>
        <w:jc w:val="left"/>
        <w:rPr>
          <w:rFonts w:ascii="楷体" w:eastAsia="楷体" w:hAnsi="楷体"/>
          <w:sz w:val="32"/>
          <w:szCs w:val="32"/>
        </w:rPr>
      </w:pPr>
      <w:r>
        <w:rPr>
          <w:rFonts w:eastAsia="楷体_GB2312" w:hint="eastAsia"/>
          <w:b/>
          <w:sz w:val="32"/>
        </w:rPr>
        <w:t>答辩委员会主席</w:t>
      </w:r>
      <w:r>
        <w:rPr>
          <w:rFonts w:ascii="楷体" w:eastAsia="楷体" w:hAnsi="楷体" w:hint="eastAsia"/>
          <w:spacing w:val="66"/>
          <w:sz w:val="32"/>
          <w:szCs w:val="32"/>
          <w:u w:val="single"/>
        </w:rPr>
        <w:t xml:space="preserve">   彭钢</w:t>
      </w:r>
      <w:r w:rsidR="000556E1">
        <w:rPr>
          <w:rFonts w:ascii="楷体" w:eastAsia="楷体" w:hAnsi="楷体" w:hint="eastAsia"/>
          <w:spacing w:val="66"/>
          <w:sz w:val="32"/>
          <w:szCs w:val="32"/>
          <w:u w:val="single"/>
        </w:rPr>
        <w:t xml:space="preserve"> </w:t>
      </w:r>
      <w:r>
        <w:rPr>
          <w:rFonts w:ascii="楷体" w:eastAsia="楷体" w:hAnsi="楷体" w:hint="eastAsia"/>
          <w:spacing w:val="66"/>
          <w:sz w:val="32"/>
          <w:szCs w:val="32"/>
          <w:u w:val="single"/>
        </w:rPr>
        <w:t>教授</w:t>
      </w:r>
      <w:r w:rsidR="000556E1">
        <w:rPr>
          <w:rFonts w:ascii="楷体" w:eastAsia="楷体" w:hAnsi="楷体" w:hint="eastAsia"/>
          <w:spacing w:val="66"/>
          <w:sz w:val="32"/>
          <w:szCs w:val="32"/>
          <w:u w:val="single"/>
        </w:rPr>
        <w:t xml:space="preserve"> </w:t>
      </w:r>
    </w:p>
    <w:p w14:paraId="0EA9E47E" w14:textId="77777777" w:rsidR="00BB62AB" w:rsidRDefault="00000000">
      <w:pPr>
        <w:snapToGrid w:val="0"/>
        <w:spacing w:line="360" w:lineRule="auto"/>
        <w:rPr>
          <w:rFonts w:ascii="楷体" w:eastAsia="楷体" w:hAnsi="楷体"/>
          <w:sz w:val="32"/>
          <w:szCs w:val="32"/>
          <w:u w:val="single"/>
        </w:rPr>
      </w:pPr>
      <w:r>
        <w:rPr>
          <w:rFonts w:ascii="楷体" w:eastAsia="楷体" w:hAnsi="楷体" w:hint="eastAsia"/>
          <w:sz w:val="32"/>
          <w:szCs w:val="32"/>
        </w:rPr>
        <w:t xml:space="preserve">       </w:t>
      </w:r>
      <w:r w:rsidRPr="007102E1">
        <w:rPr>
          <w:rFonts w:ascii="楷体" w:eastAsia="楷体" w:hAnsi="楷体" w:hint="eastAsia"/>
          <w:b/>
          <w:spacing w:val="117"/>
          <w:sz w:val="32"/>
          <w:szCs w:val="32"/>
          <w:fitText w:val="2240" w:id="1559920276"/>
        </w:rPr>
        <w:t>评 阅</w:t>
      </w:r>
      <w:r w:rsidRPr="007102E1">
        <w:rPr>
          <w:rFonts w:ascii="楷体" w:eastAsia="楷体" w:hAnsi="楷体" w:hint="eastAsia"/>
          <w:spacing w:val="117"/>
          <w:sz w:val="32"/>
          <w:szCs w:val="32"/>
          <w:fitText w:val="2240" w:id="1559920276"/>
        </w:rPr>
        <w:t xml:space="preserve"> </w:t>
      </w:r>
      <w:r w:rsidRPr="007102E1">
        <w:rPr>
          <w:rFonts w:ascii="楷体" w:eastAsia="楷体" w:hAnsi="楷体" w:hint="eastAsia"/>
          <w:b/>
          <w:spacing w:val="1"/>
          <w:sz w:val="32"/>
          <w:szCs w:val="32"/>
          <w:fitText w:val="2240" w:id="1559920276"/>
        </w:rPr>
        <w:t>人</w:t>
      </w:r>
      <w:r>
        <w:rPr>
          <w:rFonts w:ascii="楷体" w:eastAsia="楷体" w:hAnsi="楷体" w:hint="eastAsia"/>
          <w:sz w:val="32"/>
          <w:szCs w:val="32"/>
          <w:u w:val="single"/>
        </w:rPr>
        <w:t xml:space="preserve">         盲审      </w:t>
      </w:r>
      <w:r>
        <w:rPr>
          <w:rFonts w:ascii="楷体" w:eastAsia="楷体" w:hAnsi="楷体"/>
          <w:sz w:val="32"/>
          <w:szCs w:val="32"/>
          <w:u w:val="single"/>
        </w:rPr>
        <w:t xml:space="preserve">   </w:t>
      </w:r>
    </w:p>
    <w:p w14:paraId="26AF5C4A" w14:textId="77777777" w:rsidR="00BB62AB" w:rsidRDefault="00000000">
      <w:pPr>
        <w:snapToGrid w:val="0"/>
        <w:spacing w:line="360" w:lineRule="auto"/>
        <w:rPr>
          <w:rFonts w:ascii="楷体" w:eastAsia="楷体" w:hAnsi="楷体"/>
          <w:sz w:val="32"/>
          <w:szCs w:val="32"/>
          <w:u w:val="single"/>
        </w:rPr>
      </w:pPr>
      <w:r>
        <w:rPr>
          <w:rFonts w:ascii="楷体" w:eastAsia="楷体" w:hAnsi="楷体" w:hint="eastAsia"/>
          <w:sz w:val="32"/>
          <w:szCs w:val="32"/>
        </w:rPr>
        <w:t xml:space="preserve">                </w:t>
      </w:r>
      <w:r>
        <w:rPr>
          <w:rFonts w:ascii="楷体" w:eastAsia="楷体" w:hAnsi="楷体"/>
          <w:sz w:val="32"/>
          <w:szCs w:val="32"/>
        </w:rPr>
        <w:t xml:space="preserve">     </w:t>
      </w:r>
      <w:r>
        <w:rPr>
          <w:rFonts w:ascii="楷体" w:eastAsia="楷体" w:hAnsi="楷体" w:hint="eastAsia"/>
          <w:sz w:val="32"/>
          <w:szCs w:val="32"/>
          <w:u w:val="single"/>
        </w:rPr>
        <w:t xml:space="preserve">      </w:t>
      </w:r>
      <w:r>
        <w:rPr>
          <w:rFonts w:ascii="楷体" w:eastAsia="楷体" w:hAnsi="楷体"/>
          <w:sz w:val="32"/>
          <w:szCs w:val="32"/>
          <w:u w:val="single"/>
        </w:rPr>
        <w:t xml:space="preserve">   </w:t>
      </w:r>
      <w:r>
        <w:rPr>
          <w:rFonts w:ascii="楷体" w:eastAsia="楷体" w:hAnsi="楷体" w:hint="eastAsia"/>
          <w:sz w:val="32"/>
          <w:szCs w:val="32"/>
          <w:u w:val="single"/>
        </w:rPr>
        <w:t xml:space="preserve">       </w:t>
      </w:r>
      <w:r>
        <w:rPr>
          <w:rFonts w:ascii="楷体" w:eastAsia="楷体" w:hAnsi="楷体"/>
          <w:sz w:val="32"/>
          <w:szCs w:val="32"/>
          <w:u w:val="single"/>
        </w:rPr>
        <w:t xml:space="preserve">      </w:t>
      </w:r>
    </w:p>
    <w:p w14:paraId="3074444C" w14:textId="77777777" w:rsidR="00BB62AB" w:rsidRDefault="00000000">
      <w:pPr>
        <w:snapToGrid w:val="0"/>
        <w:spacing w:line="360" w:lineRule="auto"/>
        <w:rPr>
          <w:rFonts w:ascii="楷体" w:eastAsia="楷体" w:hAnsi="楷体"/>
          <w:sz w:val="32"/>
          <w:szCs w:val="32"/>
          <w:u w:val="single"/>
        </w:rPr>
      </w:pPr>
      <w:r>
        <w:rPr>
          <w:rFonts w:ascii="楷体" w:eastAsia="楷体" w:hAnsi="楷体"/>
          <w:sz w:val="32"/>
          <w:szCs w:val="32"/>
        </w:rPr>
        <w:t xml:space="preserve">                     </w:t>
      </w:r>
      <w:r>
        <w:rPr>
          <w:rFonts w:ascii="楷体" w:eastAsia="楷体" w:hAnsi="楷体" w:hint="eastAsia"/>
          <w:sz w:val="32"/>
          <w:szCs w:val="32"/>
          <w:u w:val="single"/>
        </w:rPr>
        <w:t xml:space="preserve">                </w:t>
      </w:r>
      <w:r>
        <w:rPr>
          <w:rFonts w:ascii="楷体" w:eastAsia="楷体" w:hAnsi="楷体"/>
          <w:sz w:val="32"/>
          <w:szCs w:val="32"/>
          <w:u w:val="single"/>
        </w:rPr>
        <w:t xml:space="preserve">      </w:t>
      </w:r>
    </w:p>
    <w:p w14:paraId="776CE109" w14:textId="77777777" w:rsidR="00BB62AB" w:rsidRDefault="00000000">
      <w:pPr>
        <w:snapToGrid w:val="0"/>
        <w:spacing w:line="360" w:lineRule="auto"/>
        <w:rPr>
          <w:rFonts w:ascii="楷体" w:eastAsia="楷体" w:hAnsi="楷体"/>
          <w:sz w:val="32"/>
          <w:szCs w:val="32"/>
          <w:u w:val="single"/>
        </w:rPr>
      </w:pPr>
      <w:r>
        <w:rPr>
          <w:rFonts w:ascii="楷体" w:eastAsia="楷体" w:hAnsi="楷体"/>
          <w:sz w:val="32"/>
          <w:szCs w:val="32"/>
        </w:rPr>
        <w:t xml:space="preserve">                     </w:t>
      </w:r>
      <w:r>
        <w:rPr>
          <w:rFonts w:ascii="楷体" w:eastAsia="楷体" w:hAnsi="楷体" w:hint="eastAsia"/>
          <w:sz w:val="32"/>
          <w:szCs w:val="32"/>
          <w:u w:val="single"/>
        </w:rPr>
        <w:t xml:space="preserve">             </w:t>
      </w:r>
      <w:r>
        <w:rPr>
          <w:rFonts w:ascii="楷体" w:eastAsia="楷体" w:hAnsi="楷体"/>
          <w:sz w:val="32"/>
          <w:szCs w:val="32"/>
          <w:u w:val="single"/>
        </w:rPr>
        <w:t xml:space="preserve">         </w:t>
      </w:r>
    </w:p>
    <w:p w14:paraId="270216C6" w14:textId="77777777" w:rsidR="00BB62AB" w:rsidRDefault="00000000">
      <w:pPr>
        <w:snapToGrid w:val="0"/>
        <w:spacing w:line="360" w:lineRule="auto"/>
        <w:rPr>
          <w:rFonts w:ascii="楷体" w:eastAsia="楷体" w:hAnsi="楷体"/>
          <w:sz w:val="32"/>
          <w:szCs w:val="32"/>
          <w:u w:val="single"/>
        </w:rPr>
      </w:pPr>
      <w:r>
        <w:rPr>
          <w:rFonts w:ascii="楷体" w:eastAsia="楷体" w:hAnsi="楷体"/>
          <w:sz w:val="32"/>
          <w:szCs w:val="32"/>
        </w:rPr>
        <w:t xml:space="preserve">                     </w:t>
      </w:r>
      <w:r>
        <w:rPr>
          <w:rFonts w:ascii="楷体" w:eastAsia="楷体" w:hAnsi="楷体" w:hint="eastAsia"/>
          <w:sz w:val="32"/>
          <w:szCs w:val="32"/>
          <w:u w:val="single"/>
        </w:rPr>
        <w:t xml:space="preserve">             </w:t>
      </w:r>
      <w:r>
        <w:rPr>
          <w:rFonts w:ascii="楷体" w:eastAsia="楷体" w:hAnsi="楷体"/>
          <w:sz w:val="32"/>
          <w:szCs w:val="32"/>
          <w:u w:val="single"/>
        </w:rPr>
        <w:t xml:space="preserve">         </w:t>
      </w:r>
    </w:p>
    <w:p w14:paraId="16307130" w14:textId="39FA0FC7" w:rsidR="00BB62AB" w:rsidRDefault="00000000">
      <w:pPr>
        <w:rPr>
          <w:rFonts w:eastAsia="楷体_GB2312"/>
          <w:b/>
          <w:sz w:val="32"/>
        </w:rPr>
      </w:pPr>
      <w:r>
        <w:rPr>
          <w:rFonts w:eastAsia="楷体_GB2312" w:hint="eastAsia"/>
          <w:sz w:val="30"/>
          <w:szCs w:val="30"/>
        </w:rPr>
        <w:t xml:space="preserve">       </w:t>
      </w:r>
      <w:r w:rsidRPr="007102E1">
        <w:rPr>
          <w:rFonts w:eastAsia="楷体_GB2312" w:hint="eastAsia"/>
          <w:b/>
          <w:spacing w:val="28"/>
          <w:sz w:val="32"/>
          <w:fitText w:val="2240" w:id="1449014840"/>
        </w:rPr>
        <w:t>论文答辩日</w:t>
      </w:r>
      <w:r w:rsidRPr="007102E1">
        <w:rPr>
          <w:rFonts w:eastAsia="楷体_GB2312" w:hint="eastAsia"/>
          <w:b/>
          <w:spacing w:val="1"/>
          <w:sz w:val="32"/>
          <w:fitText w:val="2240" w:id="1449014840"/>
        </w:rPr>
        <w:t>期</w:t>
      </w:r>
      <w:r>
        <w:rPr>
          <w:rFonts w:eastAsia="楷体_GB2312" w:hint="eastAsia"/>
          <w:b/>
          <w:sz w:val="32"/>
        </w:rPr>
        <w:t xml:space="preserve">   2023  </w:t>
      </w:r>
      <w:r>
        <w:rPr>
          <w:rFonts w:eastAsia="楷体_GB2312" w:hint="eastAsia"/>
          <w:b/>
          <w:sz w:val="32"/>
        </w:rPr>
        <w:t>年</w:t>
      </w:r>
      <w:r>
        <w:rPr>
          <w:rFonts w:eastAsia="楷体_GB2312" w:hint="eastAsia"/>
          <w:b/>
          <w:sz w:val="32"/>
        </w:rPr>
        <w:t xml:space="preserve"> </w:t>
      </w:r>
      <w:r w:rsidR="00A2679F">
        <w:rPr>
          <w:rFonts w:eastAsia="楷体_GB2312"/>
          <w:b/>
          <w:sz w:val="32"/>
        </w:rPr>
        <w:t>7</w:t>
      </w:r>
      <w:r>
        <w:rPr>
          <w:rFonts w:eastAsia="楷体_GB2312" w:hint="eastAsia"/>
          <w:b/>
          <w:sz w:val="32"/>
        </w:rPr>
        <w:t xml:space="preserve"> </w:t>
      </w:r>
      <w:r>
        <w:rPr>
          <w:rFonts w:eastAsia="楷体_GB2312" w:hint="eastAsia"/>
          <w:b/>
          <w:sz w:val="32"/>
        </w:rPr>
        <w:t>月</w:t>
      </w:r>
      <w:r>
        <w:rPr>
          <w:rFonts w:eastAsia="楷体_GB2312" w:hint="eastAsia"/>
          <w:b/>
          <w:sz w:val="32"/>
        </w:rPr>
        <w:t xml:space="preserve"> </w:t>
      </w:r>
      <w:r w:rsidR="00A2679F">
        <w:rPr>
          <w:rFonts w:eastAsia="楷体_GB2312"/>
          <w:b/>
          <w:sz w:val="32"/>
        </w:rPr>
        <w:t>20</w:t>
      </w:r>
      <w:r>
        <w:rPr>
          <w:rFonts w:eastAsia="楷体_GB2312" w:hint="eastAsia"/>
          <w:b/>
          <w:sz w:val="32"/>
        </w:rPr>
        <w:t xml:space="preserve">  </w:t>
      </w:r>
      <w:r>
        <w:rPr>
          <w:rFonts w:eastAsia="楷体_GB2312" w:hint="eastAsia"/>
          <w:b/>
          <w:sz w:val="32"/>
        </w:rPr>
        <w:t>日</w:t>
      </w:r>
    </w:p>
    <w:p w14:paraId="5B730E4F" w14:textId="77777777" w:rsidR="00BB62AB" w:rsidRDefault="00BB62AB">
      <w:pPr>
        <w:snapToGrid w:val="0"/>
        <w:spacing w:line="360" w:lineRule="auto"/>
        <w:rPr>
          <w:rFonts w:eastAsia="楷体_GB2312"/>
          <w:sz w:val="30"/>
          <w:szCs w:val="30"/>
          <w:u w:val="single"/>
        </w:rPr>
      </w:pPr>
    </w:p>
    <w:p w14:paraId="67F8DEAA" w14:textId="77777777" w:rsidR="00BB62AB" w:rsidRDefault="00BB62AB"/>
    <w:p w14:paraId="51830429" w14:textId="77777777" w:rsidR="00BB62AB" w:rsidRDefault="00BB62AB"/>
    <w:p w14:paraId="2A438205" w14:textId="77777777" w:rsidR="00BB62AB" w:rsidRDefault="00BB62AB"/>
    <w:p w14:paraId="7ADFCD95" w14:textId="77777777" w:rsidR="00BB62AB" w:rsidRDefault="00BB62AB"/>
    <w:p w14:paraId="76DED02D" w14:textId="77777777" w:rsidR="00BB62AB" w:rsidRDefault="00BB62AB"/>
    <w:p w14:paraId="5D9DD7BA" w14:textId="77777777" w:rsidR="00BB62AB" w:rsidRDefault="00BB62AB"/>
    <w:p w14:paraId="0B69D636" w14:textId="77777777" w:rsidR="00BB62AB" w:rsidRDefault="00BB62AB"/>
    <w:p w14:paraId="764B8EB6" w14:textId="77777777" w:rsidR="00BB62AB" w:rsidRDefault="00BB62AB"/>
    <w:p w14:paraId="0AE2EE99" w14:textId="77777777" w:rsidR="00BB62AB" w:rsidRDefault="00BB62AB"/>
    <w:p w14:paraId="3EE80826" w14:textId="77777777" w:rsidR="00BB62AB" w:rsidRDefault="00000000">
      <w:pPr>
        <w:rPr>
          <w:rFonts w:eastAsia="楷体_GB2312"/>
          <w:b/>
          <w:sz w:val="30"/>
        </w:rPr>
      </w:pPr>
      <w:r>
        <w:rPr>
          <w:rFonts w:eastAsia="楷体_GB2312" w:hint="eastAsia"/>
          <w:b/>
          <w:sz w:val="30"/>
        </w:rPr>
        <w:t>研究生签名：</w:t>
      </w:r>
    </w:p>
    <w:p w14:paraId="3617FF38" w14:textId="77777777" w:rsidR="000F6901" w:rsidRDefault="00000000">
      <w:pPr>
        <w:rPr>
          <w:rFonts w:eastAsia="楷体_GB2312"/>
          <w:b/>
          <w:sz w:val="30"/>
        </w:rPr>
      </w:pPr>
      <w:r w:rsidRPr="007102E1">
        <w:rPr>
          <w:rFonts w:eastAsia="楷体_GB2312" w:hint="eastAsia"/>
          <w:b/>
          <w:spacing w:val="46"/>
          <w:sz w:val="30"/>
          <w:fitText w:val="1500" w:id="1171003072"/>
        </w:rPr>
        <w:t>导师签</w:t>
      </w:r>
      <w:r w:rsidRPr="007102E1">
        <w:rPr>
          <w:rFonts w:eastAsia="楷体_GB2312" w:hint="eastAsia"/>
          <w:b/>
          <w:sz w:val="30"/>
          <w:fitText w:val="1500" w:id="1171003072"/>
        </w:rPr>
        <w:t>名</w:t>
      </w:r>
      <w:r>
        <w:rPr>
          <w:rFonts w:eastAsia="楷体_GB2312" w:hint="eastAsia"/>
          <w:b/>
          <w:sz w:val="30"/>
        </w:rPr>
        <w:t>：</w:t>
      </w:r>
      <w:r>
        <w:rPr>
          <w:rFonts w:eastAsia="楷体_GB2312" w:hint="eastAsia"/>
          <w:b/>
          <w:sz w:val="30"/>
        </w:rPr>
        <w:t xml:space="preserve"> </w:t>
      </w:r>
    </w:p>
    <w:p w14:paraId="7269F965" w14:textId="69BE4022" w:rsidR="00B31A89" w:rsidRPr="00676B44" w:rsidRDefault="00B31A89" w:rsidP="00B31A89">
      <w:pPr>
        <w:widowControl/>
        <w:spacing w:line="276" w:lineRule="auto"/>
        <w:jc w:val="left"/>
        <w:rPr>
          <w:rFonts w:ascii="黑体" w:eastAsia="黑体" w:hAnsi="黑体"/>
          <w:b/>
          <w:sz w:val="24"/>
          <w:szCs w:val="24"/>
        </w:rPr>
      </w:pPr>
      <w:r w:rsidRPr="00676B44">
        <w:rPr>
          <w:rFonts w:ascii="黑体" w:eastAsia="黑体" w:hAnsi="黑体" w:hint="eastAsia"/>
          <w:b/>
          <w:color w:val="FF0000"/>
          <w:sz w:val="24"/>
          <w:szCs w:val="24"/>
        </w:rPr>
        <w:t>两页封面填写请按照封面上现有字体、字号以及行间距进行填充，打印示例见文档末。本论文模版采用的封面为2</w:t>
      </w:r>
      <w:r w:rsidRPr="00676B44">
        <w:rPr>
          <w:rFonts w:ascii="黑体" w:eastAsia="黑体" w:hAnsi="黑体"/>
          <w:b/>
          <w:color w:val="FF0000"/>
          <w:sz w:val="24"/>
          <w:szCs w:val="24"/>
        </w:rPr>
        <w:t>023</w:t>
      </w:r>
      <w:r w:rsidRPr="00676B44">
        <w:rPr>
          <w:rFonts w:ascii="黑体" w:eastAsia="黑体" w:hAnsi="黑体" w:hint="eastAsia"/>
          <w:b/>
          <w:color w:val="FF0000"/>
          <w:sz w:val="24"/>
          <w:szCs w:val="24"/>
        </w:rPr>
        <w:t>年</w:t>
      </w:r>
      <w:r>
        <w:rPr>
          <w:rFonts w:ascii="黑体" w:eastAsia="黑体" w:hAnsi="黑体"/>
          <w:b/>
          <w:color w:val="FF0000"/>
          <w:sz w:val="24"/>
          <w:szCs w:val="24"/>
        </w:rPr>
        <w:t>6</w:t>
      </w:r>
      <w:r>
        <w:rPr>
          <w:rFonts w:ascii="黑体" w:eastAsia="黑体" w:hAnsi="黑体" w:hint="eastAsia"/>
          <w:b/>
          <w:color w:val="FF0000"/>
          <w:sz w:val="24"/>
          <w:szCs w:val="24"/>
        </w:rPr>
        <w:t>月学位批次研究生院发布的博士论文南大封面，每季度研究生都会发布新的封面，请大家注意更新替换。此外，研究生院有两个版本的博士论文封面，国图封面和南大封面，只有在提交学位申请材料时会让大家提交白色国图封面论文，其余时候论文都请采用蓝色的南大封面。</w:t>
      </w:r>
    </w:p>
    <w:p w14:paraId="668D65DB" w14:textId="01CC8425" w:rsidR="00BB62AB" w:rsidRPr="00B31A89" w:rsidRDefault="00BB62AB" w:rsidP="00B31A89">
      <w:pPr>
        <w:spacing w:line="276" w:lineRule="auto"/>
        <w:rPr>
          <w:rFonts w:asciiTheme="minorEastAsia" w:eastAsiaTheme="minorEastAsia" w:hAnsiTheme="minorEastAsia"/>
          <w:b/>
          <w:color w:val="FF0000"/>
          <w:sz w:val="24"/>
          <w:szCs w:val="24"/>
        </w:rPr>
        <w:sectPr w:rsidR="00BB62AB" w:rsidRPr="00B31A89">
          <w:footnotePr>
            <w:numRestart w:val="eachPage"/>
          </w:footnotePr>
          <w:pgSz w:w="11906" w:h="16838"/>
          <w:pgMar w:top="1440" w:right="1800" w:bottom="1440" w:left="1800" w:header="851" w:footer="992" w:gutter="0"/>
          <w:pgNumType w:fmt="decimalFullWidth"/>
          <w:cols w:space="720"/>
          <w:docGrid w:type="lines" w:linePitch="312"/>
        </w:sectPr>
      </w:pPr>
    </w:p>
    <w:p w14:paraId="6196CF9B" w14:textId="77777777" w:rsidR="00326162" w:rsidRDefault="00326162" w:rsidP="00326162">
      <w:pPr>
        <w:jc w:val="center"/>
        <w:rPr>
          <w:rFonts w:ascii="仿宋" w:eastAsia="仿宋" w:hAnsi="仿宋"/>
          <w:b/>
          <w:bCs/>
          <w:sz w:val="32"/>
          <w:szCs w:val="32"/>
        </w:rPr>
      </w:pPr>
      <w:bookmarkStart w:id="2" w:name="_Toc20493"/>
    </w:p>
    <w:p w14:paraId="71A7577B" w14:textId="77777777" w:rsidR="00326162" w:rsidRDefault="00326162" w:rsidP="00326162">
      <w:pPr>
        <w:jc w:val="center"/>
        <w:rPr>
          <w:rFonts w:ascii="仿宋" w:eastAsia="仿宋" w:hAnsi="仿宋"/>
          <w:b/>
          <w:bCs/>
          <w:sz w:val="32"/>
          <w:szCs w:val="32"/>
        </w:rPr>
      </w:pPr>
    </w:p>
    <w:p w14:paraId="3BD3F249" w14:textId="77777777" w:rsidR="00326162" w:rsidRPr="00951186" w:rsidRDefault="00326162" w:rsidP="00326162">
      <w:pPr>
        <w:jc w:val="center"/>
        <w:rPr>
          <w:rFonts w:ascii="仿宋" w:eastAsia="仿宋" w:hAnsi="仿宋"/>
          <w:b/>
          <w:bCs/>
          <w:sz w:val="32"/>
          <w:szCs w:val="32"/>
        </w:rPr>
      </w:pPr>
      <w:r w:rsidRPr="00951186">
        <w:rPr>
          <w:rFonts w:ascii="仿宋" w:eastAsia="仿宋" w:hAnsi="仿宋" w:hint="eastAsia"/>
          <w:b/>
          <w:bCs/>
          <w:sz w:val="32"/>
          <w:szCs w:val="32"/>
        </w:rPr>
        <w:t>南京大学学位论文原创性声明</w:t>
      </w:r>
    </w:p>
    <w:p w14:paraId="4D02A3E0" w14:textId="77777777" w:rsidR="00326162" w:rsidRDefault="00326162" w:rsidP="00326162"/>
    <w:p w14:paraId="79559B8B" w14:textId="77777777" w:rsidR="00326162" w:rsidRDefault="00326162" w:rsidP="00326162">
      <w:pPr>
        <w:spacing w:line="360" w:lineRule="auto"/>
        <w:ind w:firstLineChars="200" w:firstLine="560"/>
        <w:rPr>
          <w:rFonts w:ascii="仿宋" w:eastAsia="仿宋" w:hAnsi="仿宋"/>
          <w:sz w:val="28"/>
          <w:szCs w:val="28"/>
        </w:rPr>
      </w:pPr>
      <w:r w:rsidRPr="00951186">
        <w:rPr>
          <w:rFonts w:ascii="仿宋" w:eastAsia="仿宋" w:hAnsi="仿宋" w:hint="eastAsia"/>
          <w:sz w:val="28"/>
          <w:szCs w:val="28"/>
        </w:rPr>
        <w:t>本人郑重声明</w:t>
      </w:r>
      <w:r>
        <w:rPr>
          <w:rFonts w:ascii="仿宋" w:eastAsia="仿宋" w:hAnsi="仿宋" w:hint="eastAsia"/>
          <w:sz w:val="28"/>
          <w:szCs w:val="28"/>
        </w:rPr>
        <w:t>，</w:t>
      </w:r>
      <w:r w:rsidRPr="00951186">
        <w:rPr>
          <w:rFonts w:ascii="仿宋" w:eastAsia="仿宋" w:hAnsi="仿宋" w:hint="eastAsia"/>
          <w:sz w:val="28"/>
          <w:szCs w:val="28"/>
        </w:rPr>
        <w:t>所提交的学位论文是本人在导师指导下独立进行科学研究工作所取得的成果。除本论文中已经注明引用的内容外，本论文不包含其他个人或集体已经发表或撰写过的研究成果，也不包含为获得南京大学或其他教育机构的学位证书而使用过的材料。对本文的研究做出重要贡献的个人和集体</w:t>
      </w:r>
      <w:r w:rsidRPr="00951186">
        <w:rPr>
          <w:rFonts w:ascii="仿宋" w:eastAsia="仿宋" w:hAnsi="仿宋"/>
          <w:sz w:val="28"/>
          <w:szCs w:val="28"/>
        </w:rPr>
        <w:t>,均已在论文的致谢部分明确标明。</w:t>
      </w:r>
    </w:p>
    <w:p w14:paraId="643D1529" w14:textId="77777777" w:rsidR="00326162" w:rsidRDefault="00326162" w:rsidP="00326162">
      <w:pPr>
        <w:spacing w:line="360" w:lineRule="auto"/>
        <w:ind w:firstLineChars="200" w:firstLine="560"/>
        <w:rPr>
          <w:rFonts w:ascii="仿宋" w:eastAsia="仿宋" w:hAnsi="仿宋"/>
          <w:sz w:val="28"/>
          <w:szCs w:val="28"/>
        </w:rPr>
      </w:pPr>
      <w:r w:rsidRPr="00951186">
        <w:rPr>
          <w:rFonts w:ascii="仿宋" w:eastAsia="仿宋" w:hAnsi="仿宋"/>
          <w:sz w:val="28"/>
          <w:szCs w:val="28"/>
        </w:rPr>
        <w:t>本人郑重声明愿承担本声明的法律责任。</w:t>
      </w:r>
    </w:p>
    <w:p w14:paraId="1661B4DE" w14:textId="77777777" w:rsidR="00326162" w:rsidRPr="00951186" w:rsidRDefault="00326162" w:rsidP="00326162">
      <w:pPr>
        <w:spacing w:line="360" w:lineRule="auto"/>
        <w:ind w:firstLineChars="200" w:firstLine="560"/>
        <w:rPr>
          <w:rFonts w:ascii="仿宋" w:eastAsia="仿宋" w:hAnsi="仿宋"/>
          <w:sz w:val="28"/>
          <w:szCs w:val="28"/>
        </w:rPr>
      </w:pPr>
    </w:p>
    <w:p w14:paraId="3D645C80" w14:textId="77777777" w:rsidR="00326162" w:rsidRPr="00951186" w:rsidRDefault="00326162" w:rsidP="00326162">
      <w:pPr>
        <w:spacing w:line="360" w:lineRule="auto"/>
        <w:ind w:right="1120" w:firstLineChars="1800" w:firstLine="5040"/>
        <w:rPr>
          <w:rFonts w:ascii="仿宋" w:eastAsia="仿宋" w:hAnsi="仿宋"/>
          <w:sz w:val="28"/>
          <w:szCs w:val="28"/>
        </w:rPr>
      </w:pPr>
      <w:r>
        <w:rPr>
          <w:rFonts w:ascii="仿宋" w:eastAsia="仿宋" w:hAnsi="仿宋" w:hint="eastAsia"/>
          <w:sz w:val="28"/>
          <w:szCs w:val="28"/>
        </w:rPr>
        <w:t>签名：</w:t>
      </w:r>
    </w:p>
    <w:p w14:paraId="4E3D68A6" w14:textId="07B0F010" w:rsidR="00326162" w:rsidRPr="00951186" w:rsidRDefault="00326162" w:rsidP="00326162">
      <w:pPr>
        <w:spacing w:line="360" w:lineRule="auto"/>
        <w:ind w:right="1960"/>
        <w:rPr>
          <w:rFonts w:ascii="仿宋" w:eastAsia="仿宋" w:hAnsi="仿宋"/>
          <w:sz w:val="28"/>
          <w:szCs w:val="28"/>
        </w:rPr>
      </w:pPr>
      <w:r>
        <w:rPr>
          <w:rFonts w:ascii="仿宋" w:eastAsia="仿宋" w:hAnsi="仿宋" w:hint="eastAsia"/>
          <w:sz w:val="28"/>
          <w:szCs w:val="28"/>
        </w:rPr>
        <w:t xml:space="preserve"> </w:t>
      </w:r>
      <w:r>
        <w:rPr>
          <w:rFonts w:ascii="仿宋" w:eastAsia="仿宋" w:hAnsi="仿宋"/>
          <w:sz w:val="28"/>
          <w:szCs w:val="28"/>
        </w:rPr>
        <w:t xml:space="preserve">                        </w:t>
      </w:r>
      <w:r>
        <w:rPr>
          <w:rFonts w:ascii="仿宋" w:eastAsia="仿宋" w:hAnsi="仿宋" w:hint="eastAsia"/>
          <w:sz w:val="28"/>
          <w:szCs w:val="28"/>
        </w:rPr>
        <w:t>日期</w:t>
      </w:r>
      <w:r w:rsidRPr="00951186">
        <w:rPr>
          <w:rFonts w:ascii="仿宋" w:eastAsia="仿宋" w:hAnsi="仿宋" w:hint="eastAsia"/>
          <w:sz w:val="28"/>
          <w:szCs w:val="28"/>
        </w:rPr>
        <w:t>：</w:t>
      </w:r>
      <w:r w:rsidR="00A2679F">
        <w:rPr>
          <w:rFonts w:ascii="仿宋" w:eastAsia="仿宋" w:hAnsi="仿宋" w:hint="eastAsia"/>
          <w:sz w:val="28"/>
          <w:szCs w:val="28"/>
        </w:rPr>
        <w:t>2</w:t>
      </w:r>
      <w:r w:rsidR="00A2679F">
        <w:rPr>
          <w:rFonts w:ascii="仿宋" w:eastAsia="仿宋" w:hAnsi="仿宋"/>
          <w:sz w:val="28"/>
          <w:szCs w:val="28"/>
        </w:rPr>
        <w:t>023</w:t>
      </w:r>
      <w:r w:rsidR="00A2679F">
        <w:rPr>
          <w:rFonts w:ascii="仿宋" w:eastAsia="仿宋" w:hAnsi="仿宋" w:hint="eastAsia"/>
          <w:sz w:val="28"/>
          <w:szCs w:val="28"/>
        </w:rPr>
        <w:t>年5月2</w:t>
      </w:r>
      <w:r w:rsidR="00A2679F">
        <w:rPr>
          <w:rFonts w:ascii="仿宋" w:eastAsia="仿宋" w:hAnsi="仿宋"/>
          <w:sz w:val="28"/>
          <w:szCs w:val="28"/>
        </w:rPr>
        <w:t>0</w:t>
      </w:r>
      <w:r w:rsidR="00A2679F">
        <w:rPr>
          <w:rFonts w:ascii="仿宋" w:eastAsia="仿宋" w:hAnsi="仿宋" w:hint="eastAsia"/>
          <w:sz w:val="28"/>
          <w:szCs w:val="28"/>
        </w:rPr>
        <w:t>日</w:t>
      </w:r>
    </w:p>
    <w:p w14:paraId="71006F99" w14:textId="48EB3AF5" w:rsidR="00326162" w:rsidRDefault="00326162">
      <w:pPr>
        <w:widowControl/>
        <w:jc w:val="left"/>
        <w:rPr>
          <w:rFonts w:eastAsia="楷体_GB2312"/>
          <w:b/>
          <w:sz w:val="36"/>
          <w:u w:val="double"/>
        </w:rPr>
      </w:pPr>
      <w:r>
        <w:rPr>
          <w:rFonts w:eastAsia="楷体_GB2312"/>
          <w:b/>
          <w:sz w:val="36"/>
          <w:u w:val="double"/>
        </w:rPr>
        <w:br w:type="page"/>
      </w:r>
    </w:p>
    <w:p w14:paraId="0341A279" w14:textId="77777777" w:rsidR="00326162" w:rsidRDefault="00326162">
      <w:pPr>
        <w:widowControl/>
        <w:jc w:val="left"/>
        <w:rPr>
          <w:rFonts w:eastAsia="楷体_GB2312"/>
          <w:b/>
          <w:sz w:val="36"/>
          <w:u w:val="double"/>
        </w:rPr>
      </w:pPr>
    </w:p>
    <w:p w14:paraId="59896A68" w14:textId="3EAB0F6D" w:rsidR="00BB62AB" w:rsidRDefault="00000000">
      <w:pPr>
        <w:jc w:val="center"/>
        <w:rPr>
          <w:rFonts w:eastAsia="楷体_GB2312"/>
          <w:b/>
          <w:sz w:val="36"/>
          <w:u w:val="double"/>
        </w:rPr>
      </w:pPr>
      <w:r>
        <w:rPr>
          <w:rFonts w:eastAsia="楷体_GB2312"/>
          <w:b/>
          <w:sz w:val="36"/>
          <w:u w:val="double"/>
        </w:rPr>
        <w:t>南京大学研究生毕业论文中文摘要首页用纸</w:t>
      </w:r>
    </w:p>
    <w:p w14:paraId="07C40E8C" w14:textId="77777777" w:rsidR="00BB62AB" w:rsidRDefault="00000000">
      <w:pPr>
        <w:rPr>
          <w:rFonts w:eastAsia="楷体_GB2312"/>
          <w:sz w:val="24"/>
          <w:szCs w:val="24"/>
          <w:u w:val="single"/>
        </w:rPr>
      </w:pPr>
      <w:r>
        <w:rPr>
          <w:rFonts w:eastAsia="楷体_GB2312"/>
          <w:sz w:val="28"/>
        </w:rPr>
        <w:t>毕业论文题目</w:t>
      </w:r>
      <w:r>
        <w:rPr>
          <w:rFonts w:eastAsia="楷体_GB2312" w:hint="eastAsia"/>
          <w:sz w:val="28"/>
        </w:rPr>
        <w:t>：</w:t>
      </w:r>
      <w:r>
        <w:rPr>
          <w:rFonts w:eastAsia="楷体_GB2312" w:hint="eastAsia"/>
          <w:sz w:val="28"/>
          <w:szCs w:val="28"/>
          <w:u w:val="single"/>
        </w:rPr>
        <w:t>科研训练环境对博士生学术写作的影响研究——“研究者”身份认同的中介作用</w:t>
      </w:r>
      <w:r>
        <w:rPr>
          <w:rFonts w:eastAsia="楷体_GB2312" w:hint="eastAsia"/>
          <w:sz w:val="28"/>
          <w:szCs w:val="28"/>
          <w:u w:val="single"/>
        </w:rPr>
        <w:t xml:space="preserve"> </w:t>
      </w:r>
      <w:r>
        <w:rPr>
          <w:rFonts w:eastAsia="楷体_GB2312"/>
          <w:sz w:val="24"/>
          <w:szCs w:val="24"/>
          <w:u w:val="single"/>
        </w:rPr>
        <w:t xml:space="preserve">                                         </w:t>
      </w:r>
    </w:p>
    <w:p w14:paraId="076EC084" w14:textId="77777777" w:rsidR="00BB62AB" w:rsidRDefault="00000000">
      <w:pPr>
        <w:rPr>
          <w:rFonts w:eastAsia="楷体_GB2312"/>
          <w:sz w:val="28"/>
        </w:rPr>
      </w:pPr>
      <w:r>
        <w:rPr>
          <w:rFonts w:eastAsia="楷体_GB2312"/>
          <w:sz w:val="28"/>
          <w:u w:val="single"/>
        </w:rPr>
        <w:t xml:space="preserve">    </w:t>
      </w:r>
      <w:r>
        <w:rPr>
          <w:rFonts w:eastAsia="楷体_GB2312"/>
          <w:sz w:val="28"/>
          <w:u w:val="single"/>
        </w:rPr>
        <w:t>高等教育学</w:t>
      </w:r>
      <w:r>
        <w:rPr>
          <w:rFonts w:eastAsia="楷体_GB2312"/>
          <w:sz w:val="28"/>
          <w:u w:val="single"/>
        </w:rPr>
        <w:t xml:space="preserve"> </w:t>
      </w:r>
      <w:r>
        <w:rPr>
          <w:sz w:val="28"/>
          <w:u w:val="single"/>
        </w:rPr>
        <w:t xml:space="preserve"> </w:t>
      </w:r>
      <w:r>
        <w:rPr>
          <w:rFonts w:eastAsia="楷体_GB2312"/>
          <w:sz w:val="28"/>
          <w:u w:val="single"/>
        </w:rPr>
        <w:t xml:space="preserve">  </w:t>
      </w:r>
      <w:r>
        <w:rPr>
          <w:rFonts w:eastAsia="楷体_GB2312"/>
          <w:sz w:val="28"/>
        </w:rPr>
        <w:t>专业</w:t>
      </w:r>
      <w:r>
        <w:rPr>
          <w:rFonts w:eastAsia="楷体_GB2312"/>
          <w:sz w:val="28"/>
          <w:u w:val="single"/>
        </w:rPr>
        <w:t xml:space="preserve">  2019  </w:t>
      </w:r>
      <w:r>
        <w:rPr>
          <w:rFonts w:eastAsia="楷体_GB2312"/>
          <w:sz w:val="28"/>
        </w:rPr>
        <w:t>级博士生姓名：</w:t>
      </w:r>
      <w:r>
        <w:rPr>
          <w:rFonts w:eastAsia="楷体_GB2312"/>
          <w:sz w:val="28"/>
        </w:rPr>
        <w:t xml:space="preserve"> </w:t>
      </w:r>
      <w:r>
        <w:rPr>
          <w:rFonts w:eastAsia="楷体_GB2312"/>
          <w:sz w:val="28"/>
          <w:u w:val="single"/>
        </w:rPr>
        <w:t xml:space="preserve">    </w:t>
      </w:r>
      <w:r>
        <w:rPr>
          <w:rFonts w:eastAsia="楷体_GB2312" w:hint="eastAsia"/>
          <w:sz w:val="28"/>
          <w:u w:val="single"/>
        </w:rPr>
        <w:t>黄</w:t>
      </w:r>
      <w:r w:rsidR="00245AF9">
        <w:rPr>
          <w:rFonts w:eastAsia="楷体_GB2312" w:hint="eastAsia"/>
          <w:sz w:val="28"/>
          <w:u w:val="single"/>
        </w:rPr>
        <w:t>某某</w:t>
      </w:r>
      <w:r>
        <w:rPr>
          <w:rFonts w:eastAsia="楷体_GB2312"/>
          <w:sz w:val="28"/>
          <w:u w:val="single"/>
        </w:rPr>
        <w:t xml:space="preserve">                       </w:t>
      </w:r>
    </w:p>
    <w:p w14:paraId="3EDC4F83" w14:textId="77777777" w:rsidR="00BB62AB" w:rsidRDefault="00000000">
      <w:pPr>
        <w:rPr>
          <w:rFonts w:eastAsia="楷体_GB2312"/>
          <w:sz w:val="28"/>
        </w:rPr>
      </w:pPr>
      <w:r>
        <w:rPr>
          <w:rFonts w:eastAsia="楷体_GB2312"/>
          <w:sz w:val="28"/>
        </w:rPr>
        <w:t>指导教师（姓名、职称）：</w:t>
      </w:r>
      <w:r>
        <w:rPr>
          <w:rFonts w:eastAsia="楷体_GB2312"/>
          <w:sz w:val="28"/>
          <w:u w:val="single"/>
        </w:rPr>
        <w:t xml:space="preserve">        </w:t>
      </w:r>
      <w:r>
        <w:rPr>
          <w:rFonts w:eastAsia="楷体_GB2312" w:hint="eastAsia"/>
          <w:sz w:val="28"/>
          <w:u w:val="single"/>
        </w:rPr>
        <w:t>汪霞</w:t>
      </w:r>
      <w:r>
        <w:rPr>
          <w:rFonts w:eastAsia="楷体_GB2312" w:hint="eastAsia"/>
          <w:sz w:val="28"/>
          <w:u w:val="single"/>
        </w:rPr>
        <w:t xml:space="preserve"> </w:t>
      </w:r>
      <w:r>
        <w:rPr>
          <w:rFonts w:eastAsia="楷体_GB2312" w:hint="eastAsia"/>
          <w:sz w:val="28"/>
          <w:u w:val="single"/>
        </w:rPr>
        <w:t>教授</w:t>
      </w:r>
      <w:r>
        <w:rPr>
          <w:rFonts w:eastAsia="楷体_GB2312"/>
          <w:sz w:val="28"/>
          <w:u w:val="single"/>
        </w:rPr>
        <w:t xml:space="preserve">                           </w:t>
      </w:r>
      <w:r>
        <w:rPr>
          <w:rFonts w:eastAsia="楷体_GB2312" w:hint="eastAsia"/>
          <w:sz w:val="28"/>
        </w:rPr>
        <w:t xml:space="preserve"> </w:t>
      </w:r>
    </w:p>
    <w:p w14:paraId="24E319FA" w14:textId="14097C03" w:rsidR="00BB62AB" w:rsidRDefault="00000000">
      <w:pPr>
        <w:pStyle w:val="15"/>
        <w:spacing w:before="10" w:after="10" w:line="240" w:lineRule="auto"/>
        <w:rPr>
          <w:sz w:val="24"/>
          <w:szCs w:val="24"/>
        </w:rPr>
      </w:pPr>
      <w:bookmarkStart w:id="3" w:name="_Toc32607"/>
      <w:bookmarkStart w:id="4" w:name="_Toc28107"/>
      <w:bookmarkStart w:id="5" w:name="_Toc3004"/>
      <w:bookmarkStart w:id="6" w:name="_Toc10303"/>
      <w:bookmarkStart w:id="7" w:name="_Toc939"/>
      <w:bookmarkStart w:id="8" w:name="_Toc21135"/>
      <w:bookmarkStart w:id="9" w:name="_Toc23097"/>
      <w:bookmarkStart w:id="10" w:name="_Toc10121"/>
      <w:bookmarkStart w:id="11" w:name="_Toc7280"/>
      <w:bookmarkStart w:id="12" w:name="_Toc1898"/>
      <w:bookmarkStart w:id="13" w:name="_Toc906"/>
      <w:bookmarkStart w:id="14" w:name="_Toc23672"/>
      <w:bookmarkStart w:id="15" w:name="_Toc10715"/>
      <w:bookmarkStart w:id="16" w:name="_Toc31218"/>
      <w:bookmarkStart w:id="17" w:name="_Toc21305"/>
      <w:bookmarkStart w:id="18" w:name="_Toc11083"/>
      <w:bookmarkStart w:id="19" w:name="_Toc597"/>
      <w:bookmarkStart w:id="20" w:name="_Toc31679"/>
      <w:bookmarkStart w:id="21" w:name="_Toc6039"/>
      <w:bookmarkStart w:id="22" w:name="_Toc10959"/>
      <w:bookmarkStart w:id="23" w:name="_Toc9516"/>
      <w:bookmarkStart w:id="24" w:name="_Toc16132"/>
      <w:bookmarkStart w:id="25" w:name="_Toc8911"/>
      <w:bookmarkStart w:id="26" w:name="_Toc884"/>
      <w:bookmarkStart w:id="27" w:name="_Toc20024"/>
      <w:bookmarkStart w:id="28" w:name="_Toc24857"/>
      <w:bookmarkStart w:id="29" w:name="_Toc21219"/>
      <w:bookmarkStart w:id="30" w:name="_Toc22133"/>
      <w:bookmarkStart w:id="31" w:name="_Toc27722"/>
      <w:bookmarkStart w:id="32" w:name="_Toc30860"/>
      <w:bookmarkStart w:id="33" w:name="_Toc32231"/>
      <w:bookmarkStart w:id="34" w:name="_Toc10177"/>
      <w:bookmarkStart w:id="35" w:name="_Toc4968"/>
      <w:bookmarkStart w:id="36" w:name="_Toc30165"/>
      <w:bookmarkStart w:id="37" w:name="_Toc30528"/>
      <w:bookmarkStart w:id="38" w:name="_Toc27771"/>
      <w:bookmarkStart w:id="39" w:name="_Toc20194"/>
      <w:bookmarkStart w:id="40" w:name="_Toc22298"/>
      <w:bookmarkStart w:id="41" w:name="_Toc24581"/>
      <w:bookmarkStart w:id="42" w:name="_Toc32146"/>
      <w:bookmarkStart w:id="43" w:name="_Toc532"/>
      <w:bookmarkStart w:id="44" w:name="_Toc18866"/>
      <w:bookmarkStart w:id="45" w:name="_Toc12946"/>
      <w:bookmarkStart w:id="46" w:name="_Toc30295"/>
      <w:bookmarkStart w:id="47" w:name="_Toc30676"/>
      <w:bookmarkStart w:id="48" w:name="_Toc17597"/>
      <w:bookmarkStart w:id="49" w:name="_Toc17508"/>
      <w:bookmarkStart w:id="50" w:name="_Toc27579"/>
      <w:bookmarkStart w:id="51" w:name="_Toc25570"/>
      <w:bookmarkStart w:id="52" w:name="_Toc23527"/>
      <w:bookmarkStart w:id="53" w:name="_Toc13608"/>
      <w:bookmarkStart w:id="54" w:name="_Toc1248"/>
      <w:bookmarkStart w:id="55" w:name="_Toc16629"/>
      <w:bookmarkStart w:id="56" w:name="_Toc19061"/>
      <w:bookmarkStart w:id="57" w:name="_Toc21847"/>
      <w:bookmarkStart w:id="58" w:name="_Toc8277"/>
      <w:bookmarkStart w:id="59" w:name="_Toc6536"/>
      <w:bookmarkStart w:id="60" w:name="_Toc5317"/>
      <w:r>
        <w:t>摘</w:t>
      </w:r>
      <w:r>
        <w:t xml:space="preserve"> </w:t>
      </w:r>
      <w:r w:rsidR="00BB1B6D">
        <w:t xml:space="preserve"> </w:t>
      </w:r>
      <w:r>
        <w:t>要</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r w:rsidR="00997AC9" w:rsidRPr="00997AC9">
        <w:rPr>
          <w:rFonts w:hint="eastAsia"/>
          <w:color w:val="FF0000"/>
        </w:rPr>
        <w:t>（</w:t>
      </w:r>
      <w:r w:rsidR="00BB1B6D" w:rsidRPr="00BB1B6D">
        <w:rPr>
          <w:rFonts w:hint="eastAsia"/>
          <w:color w:val="FF0000"/>
        </w:rPr>
        <w:t>字间两个空格</w:t>
      </w:r>
      <w:r w:rsidR="00BB1B6D">
        <w:rPr>
          <w:rFonts w:ascii="黑体" w:hAnsi="黑体" w:hint="eastAsia"/>
          <w:b w:val="0"/>
          <w:bCs w:val="0"/>
          <w:color w:val="FF0000"/>
          <w:szCs w:val="36"/>
        </w:rPr>
        <w:t>，</w:t>
      </w:r>
      <w:r w:rsidR="00997AC9" w:rsidRPr="00997AC9">
        <w:rPr>
          <w:rFonts w:hint="eastAsia"/>
          <w:color w:val="FF0000"/>
        </w:rPr>
        <w:t>黑体，小二</w:t>
      </w:r>
      <w:r w:rsidR="00551AAD">
        <w:rPr>
          <w:rFonts w:hint="eastAsia"/>
          <w:color w:val="FF0000"/>
        </w:rPr>
        <w:t>，加粗</w:t>
      </w:r>
      <w:r w:rsidR="00997AC9">
        <w:rPr>
          <w:rFonts w:hint="eastAsia"/>
          <w:color w:val="FF0000"/>
        </w:rPr>
        <w:t>，居中</w:t>
      </w:r>
      <w:r w:rsidR="00997AC9" w:rsidRPr="00997AC9">
        <w:rPr>
          <w:rFonts w:hint="eastAsia"/>
          <w:color w:val="FF0000"/>
        </w:rPr>
        <w:t>）</w:t>
      </w:r>
    </w:p>
    <w:p w14:paraId="376846F1" w14:textId="10C022BC" w:rsidR="00BB62AB" w:rsidRDefault="00997AC9">
      <w:pPr>
        <w:spacing w:line="360" w:lineRule="auto"/>
        <w:ind w:firstLineChars="200" w:firstLine="489"/>
        <w:rPr>
          <w:sz w:val="24"/>
        </w:rPr>
      </w:pPr>
      <w:bookmarkStart w:id="61" w:name="_Hlk113395216"/>
      <w:bookmarkEnd w:id="2"/>
      <w:r w:rsidRPr="003678DF">
        <w:rPr>
          <w:b/>
          <w:bCs/>
          <w:color w:val="FF0000"/>
          <w:sz w:val="24"/>
          <w:szCs w:val="24"/>
        </w:rPr>
        <w:t>（</w:t>
      </w:r>
      <w:r w:rsidRPr="003678DF">
        <w:rPr>
          <w:rFonts w:hint="eastAsia"/>
          <w:b/>
          <w:bCs/>
          <w:color w:val="FF0000"/>
          <w:sz w:val="24"/>
          <w:szCs w:val="24"/>
        </w:rPr>
        <w:t>中文</w:t>
      </w:r>
      <w:r w:rsidRPr="003678DF">
        <w:rPr>
          <w:b/>
          <w:bCs/>
          <w:color w:val="FF0000"/>
          <w:sz w:val="24"/>
          <w:szCs w:val="24"/>
        </w:rPr>
        <w:t>摘要正文</w:t>
      </w:r>
      <w:r w:rsidRPr="003678DF">
        <w:rPr>
          <w:rFonts w:hint="eastAsia"/>
          <w:b/>
          <w:bCs/>
          <w:color w:val="FF0000"/>
          <w:sz w:val="24"/>
          <w:szCs w:val="24"/>
        </w:rPr>
        <w:t>宋体</w:t>
      </w:r>
      <w:r w:rsidRPr="003678DF">
        <w:rPr>
          <w:b/>
          <w:bCs/>
          <w:color w:val="FF0000"/>
          <w:sz w:val="24"/>
          <w:szCs w:val="24"/>
        </w:rPr>
        <w:t>，小四，</w:t>
      </w:r>
      <w:r w:rsidRPr="003678DF">
        <w:rPr>
          <w:b/>
          <w:bCs/>
          <w:color w:val="FF0000"/>
          <w:sz w:val="24"/>
          <w:szCs w:val="24"/>
        </w:rPr>
        <w:t>1.5</w:t>
      </w:r>
      <w:r w:rsidRPr="003678DF">
        <w:rPr>
          <w:b/>
          <w:bCs/>
          <w:color w:val="FF0000"/>
          <w:sz w:val="24"/>
          <w:szCs w:val="24"/>
        </w:rPr>
        <w:t>倍行距）</w:t>
      </w:r>
      <w:r>
        <w:rPr>
          <w:rFonts w:hint="eastAsia"/>
          <w:sz w:val="24"/>
        </w:rPr>
        <w:t>学界对于学术写作能力提升路径和方式的探究主要基于语言学、社会化和认知心理三种视角。在主流的科研评价“风向”下，博士生学术写作的过程性发展质量并未得到充分的关注。虽然认知技能的训练和行为投入的强化对博士生学术写作能力的提升有显著的意义，但个体心理状态的影响也是不容忽视的，此类研究尚有不足。国外学者曾尝试从思维认知层面来研究写作过程的现状及发展特征，但鲜少有研究对博士生群体的高度学术化写作思维进行深入探究。</w:t>
      </w:r>
    </w:p>
    <w:p w14:paraId="36764B17" w14:textId="77777777" w:rsidR="00BB62AB" w:rsidRDefault="00000000">
      <w:pPr>
        <w:spacing w:line="360" w:lineRule="auto"/>
        <w:ind w:firstLine="482"/>
        <w:rPr>
          <w:sz w:val="24"/>
        </w:rPr>
      </w:pPr>
      <w:r>
        <w:rPr>
          <w:rFonts w:hint="eastAsia"/>
          <w:b/>
          <w:bCs/>
          <w:sz w:val="24"/>
        </w:rPr>
        <w:t>关键词</w:t>
      </w:r>
      <w:r>
        <w:rPr>
          <w:rFonts w:hint="eastAsia"/>
          <w:sz w:val="24"/>
        </w:rPr>
        <w:t>：博士生；科研训练环境；学术写作过程；身份认同；研究者</w:t>
      </w:r>
    </w:p>
    <w:p w14:paraId="732B8C64" w14:textId="77777777" w:rsidR="00BB62AB" w:rsidRDefault="00000000">
      <w:pPr>
        <w:spacing w:line="360" w:lineRule="auto"/>
        <w:ind w:firstLine="482"/>
        <w:rPr>
          <w:sz w:val="24"/>
        </w:rPr>
      </w:pPr>
      <w:r>
        <w:rPr>
          <w:sz w:val="24"/>
        </w:rPr>
        <w:br w:type="page"/>
      </w:r>
    </w:p>
    <w:p w14:paraId="68B5CCC4" w14:textId="77777777" w:rsidR="00BB62AB" w:rsidRDefault="00000000">
      <w:pPr>
        <w:jc w:val="center"/>
        <w:rPr>
          <w:rFonts w:eastAsia="楷体_GB2312"/>
          <w:b/>
          <w:sz w:val="36"/>
          <w:u w:val="double"/>
        </w:rPr>
      </w:pPr>
      <w:bookmarkStart w:id="62" w:name="_Toc30215"/>
      <w:bookmarkStart w:id="63" w:name="_Toc32526"/>
      <w:bookmarkStart w:id="64" w:name="_Toc3479"/>
      <w:bookmarkEnd w:id="61"/>
      <w:r>
        <w:rPr>
          <w:rFonts w:eastAsia="楷体_GB2312"/>
          <w:b/>
          <w:sz w:val="36"/>
          <w:u w:val="double"/>
        </w:rPr>
        <w:lastRenderedPageBreak/>
        <w:t>南京大学研究生毕业论文英文摘要首页用纸</w:t>
      </w:r>
    </w:p>
    <w:p w14:paraId="217D5F89" w14:textId="77777777" w:rsidR="00BB62AB" w:rsidRDefault="00000000">
      <w:pPr>
        <w:ind w:left="1400" w:hangingChars="500" w:hanging="1400"/>
        <w:rPr>
          <w:rFonts w:eastAsia="楷体_GB2312"/>
          <w:kern w:val="24"/>
          <w:sz w:val="28"/>
          <w:u w:val="single"/>
        </w:rPr>
      </w:pPr>
      <w:r>
        <w:rPr>
          <w:rFonts w:eastAsia="楷体_GB2312"/>
          <w:sz w:val="28"/>
        </w:rPr>
        <w:t>THESIS</w:t>
      </w:r>
      <w:r>
        <w:rPr>
          <w:rFonts w:eastAsia="楷体_GB2312"/>
          <w:sz w:val="28"/>
        </w:rPr>
        <w:t>：</w:t>
      </w:r>
      <w:r>
        <w:rPr>
          <w:rFonts w:eastAsia="楷体_GB2312"/>
          <w:kern w:val="24"/>
          <w:sz w:val="28"/>
          <w:u w:val="single"/>
        </w:rPr>
        <w:t>Research on the Influence of Research Training Environment on</w:t>
      </w:r>
    </w:p>
    <w:p w14:paraId="61C6C690" w14:textId="77777777" w:rsidR="00BB62AB" w:rsidRDefault="00000000">
      <w:pPr>
        <w:ind w:left="1400" w:hangingChars="500" w:hanging="1400"/>
        <w:rPr>
          <w:rFonts w:eastAsia="楷体_GB2312"/>
          <w:sz w:val="28"/>
          <w:u w:val="single"/>
        </w:rPr>
      </w:pPr>
      <w:r>
        <w:rPr>
          <w:rFonts w:eastAsia="楷体_GB2312"/>
          <w:kern w:val="24"/>
          <w:sz w:val="28"/>
          <w:u w:val="single"/>
        </w:rPr>
        <w:t xml:space="preserve"> Doctoral Academic Writing</w:t>
      </w:r>
      <w:r>
        <w:rPr>
          <w:rFonts w:eastAsia="楷体_GB2312" w:hint="eastAsia"/>
          <w:kern w:val="24"/>
          <w:sz w:val="28"/>
          <w:u w:val="single"/>
        </w:rPr>
        <w:t>：</w:t>
      </w:r>
      <w:r>
        <w:rPr>
          <w:rFonts w:eastAsia="楷体_GB2312"/>
          <w:kern w:val="24"/>
          <w:sz w:val="28"/>
          <w:u w:val="single"/>
        </w:rPr>
        <w:t>The Mediating Role of Researcher</w:t>
      </w:r>
      <w:r>
        <w:rPr>
          <w:rFonts w:eastAsia="楷体_GB2312" w:hint="eastAsia"/>
          <w:kern w:val="24"/>
          <w:sz w:val="28"/>
          <w:u w:val="single"/>
        </w:rPr>
        <w:t xml:space="preserve"> </w:t>
      </w:r>
      <w:r>
        <w:rPr>
          <w:rFonts w:eastAsia="楷体_GB2312"/>
          <w:kern w:val="24"/>
          <w:sz w:val="28"/>
          <w:u w:val="single"/>
        </w:rPr>
        <w:t xml:space="preserve">Identity  </w:t>
      </w:r>
      <w:r>
        <w:rPr>
          <w:rFonts w:eastAsia="楷体_GB2312"/>
          <w:sz w:val="28"/>
          <w:u w:val="single"/>
        </w:rPr>
        <w:t xml:space="preserve">                                        </w:t>
      </w:r>
    </w:p>
    <w:p w14:paraId="21BC5A35" w14:textId="77777777" w:rsidR="00BB62AB" w:rsidRDefault="00000000">
      <w:pPr>
        <w:rPr>
          <w:rFonts w:eastAsia="楷体_GB2312"/>
          <w:sz w:val="28"/>
        </w:rPr>
      </w:pPr>
      <w:r>
        <w:rPr>
          <w:rFonts w:eastAsia="楷体_GB2312"/>
          <w:sz w:val="28"/>
        </w:rPr>
        <w:t xml:space="preserve">SPECIALIZATION:  </w:t>
      </w:r>
      <w:r>
        <w:rPr>
          <w:rFonts w:eastAsia="楷体_GB2312"/>
          <w:sz w:val="28"/>
          <w:u w:val="single"/>
        </w:rPr>
        <w:t xml:space="preserve">          Higher Education                  </w:t>
      </w:r>
      <w:r>
        <w:rPr>
          <w:rFonts w:eastAsia="楷体_GB2312"/>
          <w:sz w:val="28"/>
        </w:rPr>
        <w:t xml:space="preserve">                       </w:t>
      </w:r>
    </w:p>
    <w:p w14:paraId="51DD5934" w14:textId="77777777" w:rsidR="00BB62AB" w:rsidRDefault="00000000">
      <w:pPr>
        <w:rPr>
          <w:rFonts w:eastAsia="楷体_GB2312"/>
          <w:sz w:val="28"/>
        </w:rPr>
      </w:pPr>
      <w:r>
        <w:rPr>
          <w:rFonts w:eastAsia="楷体_GB2312"/>
          <w:sz w:val="28"/>
        </w:rPr>
        <w:t xml:space="preserve">POSTGRADUATE:  </w:t>
      </w:r>
      <w:r>
        <w:rPr>
          <w:rFonts w:eastAsia="楷体_GB2312"/>
          <w:sz w:val="28"/>
          <w:u w:val="single"/>
        </w:rPr>
        <w:t xml:space="preserve">            Huang </w:t>
      </w:r>
      <w:r w:rsidR="00245AF9">
        <w:rPr>
          <w:rFonts w:eastAsia="楷体_GB2312" w:hint="eastAsia"/>
          <w:sz w:val="28"/>
          <w:u w:val="single"/>
        </w:rPr>
        <w:t>Mou</w:t>
      </w:r>
      <w:r w:rsidR="00245AF9">
        <w:rPr>
          <w:rFonts w:eastAsia="楷体_GB2312"/>
          <w:sz w:val="28"/>
          <w:u w:val="single"/>
        </w:rPr>
        <w:t>-</w:t>
      </w:r>
      <w:r w:rsidR="00245AF9">
        <w:rPr>
          <w:rFonts w:eastAsia="楷体_GB2312" w:hint="eastAsia"/>
          <w:sz w:val="28"/>
          <w:u w:val="single"/>
        </w:rPr>
        <w:t>mou</w:t>
      </w:r>
      <w:r>
        <w:rPr>
          <w:rFonts w:eastAsia="楷体_GB2312" w:hint="eastAsia"/>
          <w:sz w:val="28"/>
          <w:u w:val="single"/>
        </w:rPr>
        <w:t xml:space="preserve">  </w:t>
      </w:r>
      <w:r>
        <w:rPr>
          <w:rFonts w:eastAsia="楷体_GB2312"/>
          <w:sz w:val="28"/>
          <w:u w:val="single"/>
        </w:rPr>
        <w:t xml:space="preserve">  </w:t>
      </w:r>
      <w:r>
        <w:rPr>
          <w:rFonts w:eastAsia="楷体_GB2312" w:hint="eastAsia"/>
          <w:sz w:val="28"/>
          <w:u w:val="single"/>
        </w:rPr>
        <w:t xml:space="preserve">     </w:t>
      </w:r>
      <w:r>
        <w:rPr>
          <w:rFonts w:eastAsia="楷体_GB2312"/>
          <w:sz w:val="28"/>
          <w:u w:val="single"/>
        </w:rPr>
        <w:t xml:space="preserve">           </w:t>
      </w:r>
      <w:r>
        <w:rPr>
          <w:rFonts w:eastAsia="楷体_GB2312" w:hint="eastAsia"/>
          <w:sz w:val="28"/>
          <w:u w:val="single"/>
        </w:rPr>
        <w:t xml:space="preserve">  </w:t>
      </w:r>
      <w:r>
        <w:rPr>
          <w:rFonts w:eastAsia="楷体_GB2312"/>
          <w:sz w:val="28"/>
          <w:u w:val="single"/>
        </w:rPr>
        <w:t xml:space="preserve">          </w:t>
      </w:r>
    </w:p>
    <w:p w14:paraId="33B3F157" w14:textId="77777777" w:rsidR="00BB62AB" w:rsidRDefault="00000000">
      <w:pPr>
        <w:rPr>
          <w:rFonts w:eastAsia="楷体_GB2312"/>
          <w:sz w:val="28"/>
        </w:rPr>
      </w:pPr>
      <w:r>
        <w:rPr>
          <w:rFonts w:eastAsia="楷体_GB2312"/>
          <w:sz w:val="28"/>
        </w:rPr>
        <w:t xml:space="preserve">MENTOR:  </w:t>
      </w:r>
      <w:r>
        <w:rPr>
          <w:rFonts w:eastAsia="楷体_GB2312"/>
          <w:sz w:val="28"/>
          <w:u w:val="single"/>
        </w:rPr>
        <w:t xml:space="preserve">           </w:t>
      </w:r>
      <w:r>
        <w:rPr>
          <w:rFonts w:eastAsia="楷体_GB2312" w:hint="eastAsia"/>
          <w:sz w:val="28"/>
          <w:u w:val="single"/>
        </w:rPr>
        <w:t xml:space="preserve">        </w:t>
      </w:r>
      <w:r>
        <w:rPr>
          <w:rFonts w:eastAsia="楷体_GB2312"/>
          <w:sz w:val="28"/>
          <w:u w:val="single"/>
        </w:rPr>
        <w:t>Prof. Wang Xia</w:t>
      </w:r>
      <w:r>
        <w:rPr>
          <w:rFonts w:eastAsia="楷体_GB2312" w:hint="eastAsia"/>
          <w:sz w:val="28"/>
          <w:u w:val="single"/>
        </w:rPr>
        <w:t xml:space="preserve">       </w:t>
      </w:r>
      <w:r>
        <w:rPr>
          <w:rFonts w:eastAsia="楷体_GB2312"/>
          <w:sz w:val="28"/>
          <w:u w:val="single"/>
        </w:rPr>
        <w:t xml:space="preserve">    </w:t>
      </w:r>
      <w:r>
        <w:rPr>
          <w:rFonts w:eastAsia="楷体_GB2312" w:hint="eastAsia"/>
          <w:sz w:val="28"/>
          <w:u w:val="single"/>
        </w:rPr>
        <w:t xml:space="preserve">  </w:t>
      </w:r>
      <w:r>
        <w:rPr>
          <w:rFonts w:eastAsia="楷体_GB2312"/>
          <w:sz w:val="28"/>
          <w:u w:val="single"/>
        </w:rPr>
        <w:t xml:space="preserve">                </w:t>
      </w:r>
    </w:p>
    <w:p w14:paraId="193E5B18" w14:textId="423373C1" w:rsidR="00BB62AB" w:rsidRDefault="00000000">
      <w:pPr>
        <w:pStyle w:val="15"/>
        <w:spacing w:before="10" w:after="10" w:line="240" w:lineRule="auto"/>
        <w:rPr>
          <w:sz w:val="24"/>
          <w:szCs w:val="24"/>
        </w:rPr>
      </w:pPr>
      <w:bookmarkStart w:id="65" w:name="_Toc29386"/>
      <w:bookmarkStart w:id="66" w:name="_Toc30368"/>
      <w:bookmarkStart w:id="67" w:name="_Toc18932"/>
      <w:bookmarkStart w:id="68" w:name="_Toc12245"/>
      <w:bookmarkStart w:id="69" w:name="_Toc17071"/>
      <w:bookmarkStart w:id="70" w:name="_Toc21272"/>
      <w:bookmarkStart w:id="71" w:name="_Toc9492"/>
      <w:bookmarkStart w:id="72" w:name="_Toc1587"/>
      <w:bookmarkStart w:id="73" w:name="_Toc32053"/>
      <w:bookmarkStart w:id="74" w:name="_Toc14492"/>
      <w:bookmarkStart w:id="75" w:name="_Toc26353"/>
      <w:bookmarkStart w:id="76" w:name="_Toc16894"/>
      <w:bookmarkStart w:id="77" w:name="_Toc8430"/>
      <w:bookmarkStart w:id="78" w:name="_Toc14793"/>
      <w:bookmarkStart w:id="79" w:name="_Toc28371"/>
      <w:bookmarkStart w:id="80" w:name="_Toc12791"/>
      <w:bookmarkStart w:id="81" w:name="_Toc18602"/>
      <w:bookmarkStart w:id="82" w:name="_Toc2868"/>
      <w:bookmarkStart w:id="83" w:name="_Toc25534"/>
      <w:bookmarkStart w:id="84" w:name="_Toc5257"/>
      <w:bookmarkStart w:id="85" w:name="_Toc2139"/>
      <w:bookmarkStart w:id="86" w:name="_Toc19212"/>
      <w:bookmarkStart w:id="87" w:name="_Toc8521"/>
      <w:bookmarkStart w:id="88" w:name="_Toc9396"/>
      <w:bookmarkStart w:id="89" w:name="_Toc17509"/>
      <w:bookmarkStart w:id="90" w:name="_Toc1867"/>
      <w:bookmarkStart w:id="91" w:name="_Toc4716"/>
      <w:bookmarkStart w:id="92" w:name="_Toc16530"/>
      <w:bookmarkStart w:id="93" w:name="_Toc27667"/>
      <w:bookmarkStart w:id="94" w:name="_Toc7886"/>
      <w:bookmarkStart w:id="95" w:name="_Toc13046"/>
      <w:bookmarkStart w:id="96" w:name="_Toc22269"/>
      <w:bookmarkStart w:id="97" w:name="_Toc32243"/>
      <w:bookmarkStart w:id="98" w:name="_Toc31367"/>
      <w:bookmarkStart w:id="99" w:name="_Toc21354"/>
      <w:bookmarkStart w:id="100" w:name="_Toc26727"/>
      <w:bookmarkStart w:id="101" w:name="_Toc11197"/>
      <w:bookmarkStart w:id="102" w:name="_Toc9144"/>
      <w:bookmarkStart w:id="103" w:name="_Toc14129"/>
      <w:bookmarkStart w:id="104" w:name="_Toc18245"/>
      <w:bookmarkStart w:id="105" w:name="_Toc22356"/>
      <w:bookmarkStart w:id="106" w:name="_Toc19794"/>
      <w:bookmarkStart w:id="107" w:name="_Toc21359"/>
      <w:bookmarkStart w:id="108" w:name="_Toc19521"/>
      <w:bookmarkStart w:id="109" w:name="_Toc6726"/>
      <w:bookmarkStart w:id="110" w:name="_Toc31521"/>
      <w:bookmarkStart w:id="111" w:name="_Toc19242"/>
      <w:bookmarkStart w:id="112" w:name="_Toc10642"/>
      <w:bookmarkStart w:id="113" w:name="_Toc24189"/>
      <w:bookmarkStart w:id="114" w:name="_Toc28481"/>
      <w:bookmarkStart w:id="115" w:name="_Toc12144"/>
      <w:bookmarkStart w:id="116" w:name="_Toc30822"/>
      <w:bookmarkStart w:id="117" w:name="_Toc3300"/>
      <w:bookmarkStart w:id="118" w:name="_Toc28407"/>
      <w:bookmarkStart w:id="119" w:name="_Toc1443"/>
      <w:bookmarkStart w:id="120" w:name="_Toc31169"/>
      <w:bookmarkStart w:id="121" w:name="_Toc20720"/>
      <w:bookmarkStart w:id="122" w:name="_Toc2650"/>
      <w:bookmarkStart w:id="123" w:name="_Toc24309"/>
      <w:bookmarkStart w:id="124" w:name="_Toc7725"/>
      <w:bookmarkStart w:id="125" w:name="_Toc26141"/>
      <w:bookmarkStart w:id="126" w:name="_Toc27048"/>
      <w:bookmarkStart w:id="127" w:name="_Toc27875"/>
      <w:bookmarkStart w:id="128" w:name="_Toc4746"/>
      <w:bookmarkStart w:id="129" w:name="_Toc9221"/>
      <w:bookmarkStart w:id="130" w:name="_Toc9824"/>
      <w:bookmarkStart w:id="131" w:name="_Toc18377"/>
      <w:bookmarkStart w:id="132" w:name="_Toc21558"/>
      <w:bookmarkStart w:id="133" w:name="_Toc5334"/>
      <w:bookmarkStart w:id="134" w:name="_Toc4924"/>
      <w:bookmarkStart w:id="135" w:name="_Toc6687"/>
      <w:r>
        <w:t>A</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r w:rsidR="00463F33">
        <w:rPr>
          <w:rFonts w:hint="eastAsia"/>
        </w:rPr>
        <w:t>BSTRACT</w:t>
      </w:r>
      <w:r w:rsidR="00997AC9" w:rsidRPr="00997AC9">
        <w:rPr>
          <w:rFonts w:hint="eastAsia"/>
          <w:color w:val="FF0000"/>
        </w:rPr>
        <w:t>（</w:t>
      </w:r>
      <w:r w:rsidR="00997AC9" w:rsidRPr="00997AC9">
        <w:rPr>
          <w:rFonts w:eastAsia="宋体" w:hint="eastAsia"/>
          <w:color w:val="FF0000"/>
          <w:szCs w:val="36"/>
        </w:rPr>
        <w:t>T</w:t>
      </w:r>
      <w:r w:rsidR="00997AC9" w:rsidRPr="00997AC9">
        <w:rPr>
          <w:rFonts w:eastAsia="宋体"/>
          <w:color w:val="FF0000"/>
          <w:szCs w:val="36"/>
        </w:rPr>
        <w:t>imes New Roman</w:t>
      </w:r>
      <w:r w:rsidR="00997AC9" w:rsidRPr="00997AC9">
        <w:rPr>
          <w:rFonts w:eastAsia="宋体" w:hint="eastAsia"/>
          <w:color w:val="FF0000"/>
          <w:szCs w:val="36"/>
        </w:rPr>
        <w:t>，小二，</w:t>
      </w:r>
      <w:r w:rsidR="00551AAD">
        <w:rPr>
          <w:rFonts w:eastAsia="宋体" w:hint="eastAsia"/>
          <w:color w:val="FF0000"/>
          <w:szCs w:val="36"/>
        </w:rPr>
        <w:t>加粗，</w:t>
      </w:r>
      <w:r w:rsidR="00997AC9" w:rsidRPr="00997AC9">
        <w:rPr>
          <w:rFonts w:eastAsia="宋体" w:hint="eastAsia"/>
          <w:color w:val="FF0000"/>
          <w:szCs w:val="36"/>
        </w:rPr>
        <w:t>居中</w:t>
      </w:r>
      <w:r w:rsidR="00997AC9" w:rsidRPr="00997AC9">
        <w:rPr>
          <w:rFonts w:hint="eastAsia"/>
          <w:color w:val="FF0000"/>
        </w:rPr>
        <w:t>）</w:t>
      </w:r>
    </w:p>
    <w:p w14:paraId="08395BF3" w14:textId="301E8F7D" w:rsidR="00BB62AB" w:rsidRDefault="00997AC9" w:rsidP="00245AF9">
      <w:pPr>
        <w:spacing w:line="360" w:lineRule="auto"/>
        <w:ind w:right="71" w:firstLineChars="100" w:firstLine="245"/>
        <w:rPr>
          <w:sz w:val="24"/>
        </w:rPr>
      </w:pPr>
      <w:r w:rsidRPr="00BB2C09">
        <w:rPr>
          <w:b/>
          <w:bCs/>
          <w:color w:val="FF0000"/>
          <w:sz w:val="24"/>
          <w:szCs w:val="24"/>
        </w:rPr>
        <w:t>（</w:t>
      </w:r>
      <w:r w:rsidRPr="00BB2C09">
        <w:rPr>
          <w:rFonts w:hint="eastAsia"/>
          <w:b/>
          <w:bCs/>
          <w:color w:val="FF0000"/>
          <w:sz w:val="24"/>
          <w:szCs w:val="24"/>
        </w:rPr>
        <w:t>英文</w:t>
      </w:r>
      <w:r w:rsidRPr="00BB2C09">
        <w:rPr>
          <w:b/>
          <w:bCs/>
          <w:color w:val="FF0000"/>
          <w:sz w:val="24"/>
          <w:szCs w:val="24"/>
        </w:rPr>
        <w:t>摘要正文</w:t>
      </w:r>
      <w:r w:rsidRPr="00BB2C09">
        <w:rPr>
          <w:b/>
          <w:bCs/>
          <w:color w:val="FF0000"/>
          <w:sz w:val="24"/>
          <w:szCs w:val="24"/>
        </w:rPr>
        <w:t>Times New Roman</w:t>
      </w:r>
      <w:r w:rsidRPr="00BB2C09">
        <w:rPr>
          <w:b/>
          <w:bCs/>
          <w:color w:val="FF0000"/>
          <w:sz w:val="24"/>
          <w:szCs w:val="24"/>
        </w:rPr>
        <w:t>，小四，</w:t>
      </w:r>
      <w:r w:rsidRPr="00BB2C09">
        <w:rPr>
          <w:b/>
          <w:bCs/>
          <w:color w:val="FF0000"/>
          <w:sz w:val="24"/>
          <w:szCs w:val="24"/>
        </w:rPr>
        <w:t>1.5</w:t>
      </w:r>
      <w:r w:rsidRPr="00BB2C09">
        <w:rPr>
          <w:b/>
          <w:bCs/>
          <w:color w:val="FF0000"/>
          <w:sz w:val="24"/>
          <w:szCs w:val="24"/>
        </w:rPr>
        <w:t>倍行距）</w:t>
      </w:r>
      <w:r>
        <w:rPr>
          <w:sz w:val="24"/>
          <w:szCs w:val="21"/>
        </w:rPr>
        <w:t xml:space="preserve">The research on academic writing is mainly based on three perspectives: linguistics, socialization and cognitive psychology to explore the path of improving academic writing ability. In the mainstream research evaluation, the quality of the procedural development of doctoral academic writing has not received sufficient attention. </w:t>
      </w:r>
    </w:p>
    <w:p w14:paraId="1B891D8C" w14:textId="1C96D3EF" w:rsidR="00BB62AB" w:rsidRDefault="004A113B">
      <w:pPr>
        <w:spacing w:line="360" w:lineRule="auto"/>
        <w:ind w:firstLineChars="100" w:firstLine="245"/>
        <w:rPr>
          <w:sz w:val="24"/>
        </w:rPr>
      </w:pPr>
      <w:r w:rsidRPr="004A113B">
        <w:rPr>
          <w:b/>
          <w:bCs/>
          <w:sz w:val="24"/>
        </w:rPr>
        <w:t>KEY WORDS</w:t>
      </w:r>
      <w:r>
        <w:rPr>
          <w:b/>
          <w:bCs/>
          <w:sz w:val="24"/>
        </w:rPr>
        <w:t xml:space="preserve">: </w:t>
      </w:r>
      <w:bookmarkEnd w:id="62"/>
      <w:bookmarkEnd w:id="63"/>
      <w:bookmarkEnd w:id="64"/>
      <w:r>
        <w:rPr>
          <w:sz w:val="24"/>
        </w:rPr>
        <w:t>doctoral student; research and training environment; academic writing process; identity; researcher</w:t>
      </w:r>
    </w:p>
    <w:p w14:paraId="763F3409" w14:textId="77777777" w:rsidR="00BB62AB" w:rsidRDefault="00000000">
      <w:pPr>
        <w:ind w:firstLine="723"/>
        <w:jc w:val="center"/>
        <w:rPr>
          <w:b/>
          <w:bCs/>
          <w:sz w:val="36"/>
          <w:szCs w:val="36"/>
        </w:rPr>
      </w:pPr>
      <w:r>
        <w:rPr>
          <w:b/>
          <w:bCs/>
          <w:sz w:val="36"/>
          <w:szCs w:val="36"/>
        </w:rPr>
        <w:br w:type="page"/>
      </w:r>
    </w:p>
    <w:p w14:paraId="71BC359A" w14:textId="74503981" w:rsidR="00BB62AB" w:rsidRPr="00D62781" w:rsidRDefault="00000000" w:rsidP="00566F2E">
      <w:pPr>
        <w:spacing w:line="276" w:lineRule="auto"/>
        <w:jc w:val="center"/>
        <w:rPr>
          <w:rFonts w:ascii="黑体" w:eastAsia="黑体" w:hAnsi="黑体"/>
          <w:b/>
          <w:bCs/>
          <w:sz w:val="36"/>
          <w:szCs w:val="36"/>
        </w:rPr>
      </w:pPr>
      <w:r w:rsidRPr="00D62781">
        <w:rPr>
          <w:rFonts w:ascii="黑体" w:eastAsia="黑体" w:hAnsi="黑体"/>
          <w:b/>
          <w:bCs/>
          <w:sz w:val="36"/>
          <w:szCs w:val="36"/>
        </w:rPr>
        <w:lastRenderedPageBreak/>
        <w:t>目</w:t>
      </w:r>
      <w:r w:rsidR="009D18F5" w:rsidRPr="00D62781">
        <w:rPr>
          <w:rFonts w:ascii="黑体" w:eastAsia="黑体" w:hAnsi="黑体" w:hint="eastAsia"/>
          <w:b/>
          <w:bCs/>
          <w:sz w:val="36"/>
          <w:szCs w:val="36"/>
        </w:rPr>
        <w:t xml:space="preserve"> </w:t>
      </w:r>
      <w:r w:rsidR="009D18F5" w:rsidRPr="00D62781">
        <w:rPr>
          <w:rFonts w:ascii="黑体" w:eastAsia="黑体" w:hAnsi="黑体"/>
          <w:b/>
          <w:bCs/>
          <w:sz w:val="36"/>
          <w:szCs w:val="36"/>
        </w:rPr>
        <w:t xml:space="preserve"> </w:t>
      </w:r>
      <w:r w:rsidRPr="00D62781">
        <w:rPr>
          <w:rFonts w:ascii="黑体" w:eastAsia="黑体" w:hAnsi="黑体"/>
          <w:b/>
          <w:bCs/>
          <w:sz w:val="36"/>
          <w:szCs w:val="36"/>
        </w:rPr>
        <w:t>录</w:t>
      </w:r>
      <w:r w:rsidR="00997AC9" w:rsidRPr="00BB1B6D">
        <w:rPr>
          <w:rFonts w:ascii="黑体" w:eastAsia="黑体" w:hAnsi="黑体" w:hint="eastAsia"/>
          <w:b/>
          <w:bCs/>
          <w:color w:val="FF0000"/>
          <w:sz w:val="36"/>
          <w:szCs w:val="36"/>
        </w:rPr>
        <w:t>（</w:t>
      </w:r>
      <w:r w:rsidR="00BB1B6D">
        <w:rPr>
          <w:rFonts w:ascii="黑体" w:eastAsia="黑体" w:hAnsi="黑体" w:hint="eastAsia"/>
          <w:b/>
          <w:bCs/>
          <w:color w:val="FF0000"/>
          <w:sz w:val="36"/>
          <w:szCs w:val="36"/>
        </w:rPr>
        <w:t>字间两个空格，</w:t>
      </w:r>
      <w:r w:rsidR="00997AC9" w:rsidRPr="00BB1B6D">
        <w:rPr>
          <w:rFonts w:ascii="黑体" w:eastAsia="黑体" w:hAnsi="黑体" w:hint="eastAsia"/>
          <w:b/>
          <w:bCs/>
          <w:color w:val="FF0000"/>
          <w:sz w:val="36"/>
          <w:szCs w:val="36"/>
        </w:rPr>
        <w:t>黑体，小二，</w:t>
      </w:r>
      <w:r w:rsidR="00551AAD">
        <w:rPr>
          <w:rFonts w:ascii="黑体" w:eastAsia="黑体" w:hAnsi="黑体" w:hint="eastAsia"/>
          <w:b/>
          <w:bCs/>
          <w:color w:val="FF0000"/>
          <w:sz w:val="36"/>
          <w:szCs w:val="36"/>
        </w:rPr>
        <w:t>加粗，</w:t>
      </w:r>
      <w:r w:rsidR="00997AC9" w:rsidRPr="00BB1B6D">
        <w:rPr>
          <w:rFonts w:ascii="黑体" w:eastAsia="黑体" w:hAnsi="黑体" w:hint="eastAsia"/>
          <w:b/>
          <w:bCs/>
          <w:color w:val="FF0000"/>
          <w:sz w:val="36"/>
          <w:szCs w:val="36"/>
        </w:rPr>
        <w:t>居中）</w:t>
      </w:r>
      <w:r>
        <w:rPr>
          <w:rFonts w:ascii="黑体" w:eastAsia="黑体" w:hAnsi="黑体"/>
          <w:sz w:val="36"/>
          <w:szCs w:val="36"/>
        </w:rPr>
        <w:fldChar w:fldCharType="begin"/>
      </w:r>
      <w:r w:rsidRPr="00D62781">
        <w:rPr>
          <w:rFonts w:ascii="黑体" w:eastAsia="黑体" w:hAnsi="黑体"/>
          <w:sz w:val="36"/>
          <w:szCs w:val="36"/>
        </w:rPr>
        <w:instrText xml:space="preserve"> TOC \h \z \t "章标题1,1,节标题1,2,目标题1,3" </w:instrText>
      </w:r>
      <w:r>
        <w:rPr>
          <w:rFonts w:ascii="黑体" w:eastAsia="黑体" w:hAnsi="黑体"/>
          <w:sz w:val="36"/>
          <w:szCs w:val="36"/>
        </w:rPr>
        <w:fldChar w:fldCharType="separate"/>
      </w:r>
    </w:p>
    <w:p w14:paraId="5C614A5B" w14:textId="3F0B722F" w:rsidR="00BB62AB" w:rsidRPr="000C60B4" w:rsidRDefault="000C5D9A" w:rsidP="00566F2E">
      <w:pPr>
        <w:pStyle w:val="TOC1"/>
        <w:tabs>
          <w:tab w:val="right" w:leader="dot" w:pos="8306"/>
        </w:tabs>
        <w:spacing w:line="276" w:lineRule="auto"/>
        <w:rPr>
          <w:rFonts w:eastAsiaTheme="minorEastAsia"/>
          <w:b/>
          <w:bCs/>
          <w:color w:val="FF0000"/>
          <w:sz w:val="28"/>
          <w:szCs w:val="28"/>
        </w:rPr>
      </w:pPr>
      <w:r w:rsidRPr="000C5D9A">
        <w:rPr>
          <w:rFonts w:hint="eastAsia"/>
          <w:b/>
          <w:bCs/>
          <w:color w:val="FF0000"/>
          <w:sz w:val="28"/>
          <w:szCs w:val="28"/>
        </w:rPr>
        <w:t>第一章</w:t>
      </w:r>
      <w:r>
        <w:rPr>
          <w:rFonts w:hint="eastAsia"/>
        </w:rPr>
        <w:t xml:space="preserve"> </w:t>
      </w:r>
      <w:hyperlink w:anchor="_Toc31602" w:history="1">
        <w:r w:rsidR="00BB62AB" w:rsidRPr="000C60B4">
          <w:rPr>
            <w:rFonts w:eastAsiaTheme="minorEastAsia"/>
            <w:b/>
            <w:bCs/>
            <w:color w:val="FF0000"/>
            <w:sz w:val="28"/>
            <w:szCs w:val="28"/>
          </w:rPr>
          <w:t>绪论</w:t>
        </w:r>
        <w:r w:rsidR="00BB62AB" w:rsidRPr="000C60B4">
          <w:rPr>
            <w:rFonts w:eastAsiaTheme="minorEastAsia" w:hint="eastAsia"/>
            <w:b/>
            <w:bCs/>
            <w:color w:val="FF0000"/>
            <w:sz w:val="28"/>
            <w:szCs w:val="28"/>
          </w:rPr>
          <w:t>（宋体，四号，加粗</w:t>
        </w:r>
        <w:r w:rsidR="00BB62AB">
          <w:rPr>
            <w:rFonts w:eastAsiaTheme="minorEastAsia" w:hint="eastAsia"/>
            <w:b/>
            <w:bCs/>
            <w:color w:val="FF0000"/>
            <w:sz w:val="28"/>
            <w:szCs w:val="28"/>
          </w:rPr>
          <w:t>，行距</w:t>
        </w:r>
        <w:r w:rsidR="00BB62AB">
          <w:rPr>
            <w:rFonts w:eastAsiaTheme="minorEastAsia" w:hint="eastAsia"/>
            <w:b/>
            <w:bCs/>
            <w:color w:val="FF0000"/>
            <w:sz w:val="28"/>
            <w:szCs w:val="28"/>
          </w:rPr>
          <w:t>1</w:t>
        </w:r>
        <w:r w:rsidR="00BB62AB">
          <w:rPr>
            <w:rFonts w:eastAsiaTheme="minorEastAsia"/>
            <w:b/>
            <w:bCs/>
            <w:color w:val="FF0000"/>
            <w:sz w:val="28"/>
            <w:szCs w:val="28"/>
          </w:rPr>
          <w:t>.15</w:t>
        </w:r>
        <w:r w:rsidR="00BB62AB">
          <w:rPr>
            <w:rFonts w:eastAsiaTheme="minorEastAsia" w:hint="eastAsia"/>
            <w:b/>
            <w:bCs/>
            <w:color w:val="FF0000"/>
            <w:sz w:val="28"/>
            <w:szCs w:val="28"/>
          </w:rPr>
          <w:t>倍</w:t>
        </w:r>
        <w:r w:rsidR="00BB62AB" w:rsidRPr="000C60B4">
          <w:rPr>
            <w:rFonts w:eastAsiaTheme="minorEastAsia" w:hint="eastAsia"/>
            <w:b/>
            <w:bCs/>
            <w:color w:val="FF0000"/>
            <w:sz w:val="28"/>
            <w:szCs w:val="28"/>
          </w:rPr>
          <w:t>）</w:t>
        </w:r>
        <w:r w:rsidR="00BB62AB" w:rsidRPr="000C60B4">
          <w:rPr>
            <w:rFonts w:eastAsiaTheme="minorEastAsia"/>
            <w:b/>
            <w:bCs/>
            <w:color w:val="FF0000"/>
            <w:sz w:val="28"/>
            <w:szCs w:val="28"/>
          </w:rPr>
          <w:tab/>
        </w:r>
        <w:r w:rsidR="00BB62AB" w:rsidRPr="000C60B4">
          <w:rPr>
            <w:rFonts w:eastAsiaTheme="minorEastAsia"/>
            <w:b/>
            <w:bCs/>
            <w:color w:val="FF0000"/>
            <w:sz w:val="28"/>
            <w:szCs w:val="28"/>
          </w:rPr>
          <w:fldChar w:fldCharType="begin"/>
        </w:r>
        <w:r w:rsidR="00BB62AB" w:rsidRPr="000C60B4">
          <w:rPr>
            <w:rFonts w:eastAsiaTheme="minorEastAsia"/>
            <w:b/>
            <w:bCs/>
            <w:color w:val="FF0000"/>
            <w:sz w:val="28"/>
            <w:szCs w:val="28"/>
          </w:rPr>
          <w:instrText xml:space="preserve"> PAGEREF _Toc31602 \h </w:instrText>
        </w:r>
        <w:r w:rsidR="00BB62AB" w:rsidRPr="000C60B4">
          <w:rPr>
            <w:rFonts w:eastAsiaTheme="minorEastAsia"/>
            <w:b/>
            <w:bCs/>
            <w:color w:val="FF0000"/>
            <w:sz w:val="28"/>
            <w:szCs w:val="28"/>
          </w:rPr>
        </w:r>
        <w:r w:rsidR="00BB62AB" w:rsidRPr="000C60B4">
          <w:rPr>
            <w:rFonts w:eastAsiaTheme="minorEastAsia"/>
            <w:b/>
            <w:bCs/>
            <w:color w:val="FF0000"/>
            <w:sz w:val="28"/>
            <w:szCs w:val="28"/>
          </w:rPr>
          <w:fldChar w:fldCharType="separate"/>
        </w:r>
        <w:r w:rsidR="00BB62AB" w:rsidRPr="000C60B4">
          <w:rPr>
            <w:rFonts w:eastAsiaTheme="minorEastAsia"/>
            <w:b/>
            <w:bCs/>
            <w:color w:val="FF0000"/>
            <w:sz w:val="28"/>
            <w:szCs w:val="28"/>
          </w:rPr>
          <w:t>1</w:t>
        </w:r>
        <w:r w:rsidR="00BB62AB" w:rsidRPr="000C60B4">
          <w:rPr>
            <w:rFonts w:eastAsiaTheme="minorEastAsia"/>
            <w:b/>
            <w:bCs/>
            <w:color w:val="FF0000"/>
            <w:sz w:val="28"/>
            <w:szCs w:val="28"/>
          </w:rPr>
          <w:fldChar w:fldCharType="end"/>
        </w:r>
      </w:hyperlink>
    </w:p>
    <w:p w14:paraId="1B6E772D" w14:textId="51CF281B" w:rsidR="00BB62AB" w:rsidRPr="000C60B4" w:rsidRDefault="00BB62AB" w:rsidP="00566F2E">
      <w:pPr>
        <w:pStyle w:val="TOC2"/>
        <w:tabs>
          <w:tab w:val="right" w:leader="dot" w:pos="8306"/>
        </w:tabs>
        <w:spacing w:line="276" w:lineRule="auto"/>
        <w:ind w:left="400"/>
        <w:rPr>
          <w:rFonts w:eastAsiaTheme="minorEastAsia"/>
          <w:color w:val="FF0000"/>
          <w:sz w:val="24"/>
          <w:szCs w:val="24"/>
        </w:rPr>
      </w:pPr>
      <w:hyperlink w:anchor="_Toc14971" w:history="1">
        <w:r w:rsidRPr="000C60B4">
          <w:rPr>
            <w:rFonts w:eastAsiaTheme="minorEastAsia"/>
            <w:color w:val="FF0000"/>
            <w:sz w:val="24"/>
            <w:szCs w:val="24"/>
          </w:rPr>
          <w:t>第一节</w:t>
        </w:r>
        <w:r w:rsidRPr="000C60B4">
          <w:rPr>
            <w:rFonts w:eastAsiaTheme="minorEastAsia"/>
            <w:color w:val="FF0000"/>
            <w:sz w:val="24"/>
            <w:szCs w:val="24"/>
          </w:rPr>
          <w:t xml:space="preserve"> </w:t>
        </w:r>
        <w:r w:rsidRPr="000C60B4">
          <w:rPr>
            <w:rFonts w:eastAsiaTheme="minorEastAsia"/>
            <w:color w:val="FF0000"/>
            <w:sz w:val="24"/>
            <w:szCs w:val="24"/>
          </w:rPr>
          <w:t>研究缘起</w:t>
        </w:r>
        <w:r w:rsidRPr="000C60B4">
          <w:rPr>
            <w:rFonts w:eastAsiaTheme="minorEastAsia" w:hint="eastAsia"/>
            <w:color w:val="FF0000"/>
            <w:sz w:val="24"/>
            <w:szCs w:val="24"/>
          </w:rPr>
          <w:t>（宋体，小四</w:t>
        </w:r>
        <w:r>
          <w:rPr>
            <w:rFonts w:eastAsiaTheme="minorEastAsia" w:hint="eastAsia"/>
            <w:color w:val="FF0000"/>
            <w:sz w:val="24"/>
            <w:szCs w:val="24"/>
          </w:rPr>
          <w:t>，行距</w:t>
        </w:r>
        <w:r>
          <w:rPr>
            <w:rFonts w:eastAsiaTheme="minorEastAsia" w:hint="eastAsia"/>
            <w:color w:val="FF0000"/>
            <w:sz w:val="24"/>
            <w:szCs w:val="24"/>
          </w:rPr>
          <w:t>1</w:t>
        </w:r>
        <w:r>
          <w:rPr>
            <w:rFonts w:eastAsiaTheme="minorEastAsia"/>
            <w:color w:val="FF0000"/>
            <w:sz w:val="24"/>
            <w:szCs w:val="24"/>
          </w:rPr>
          <w:t>.15</w:t>
        </w:r>
        <w:r>
          <w:rPr>
            <w:rFonts w:eastAsiaTheme="minorEastAsia" w:hint="eastAsia"/>
            <w:color w:val="FF0000"/>
            <w:sz w:val="24"/>
            <w:szCs w:val="24"/>
          </w:rPr>
          <w:t>倍</w:t>
        </w:r>
        <w:r w:rsidRPr="000C60B4">
          <w:rPr>
            <w:rFonts w:eastAsiaTheme="minorEastAsia" w:hint="eastAsia"/>
            <w:color w:val="FF0000"/>
            <w:sz w:val="24"/>
            <w:szCs w:val="24"/>
          </w:rPr>
          <w:t>）</w:t>
        </w:r>
        <w:r w:rsidRPr="000C60B4">
          <w:rPr>
            <w:rFonts w:eastAsiaTheme="minorEastAsia"/>
            <w:color w:val="FF0000"/>
            <w:sz w:val="24"/>
            <w:szCs w:val="24"/>
          </w:rPr>
          <w:tab/>
        </w:r>
        <w:r w:rsidRPr="000C60B4">
          <w:rPr>
            <w:rFonts w:eastAsiaTheme="minorEastAsia"/>
            <w:color w:val="FF0000"/>
            <w:sz w:val="24"/>
            <w:szCs w:val="24"/>
          </w:rPr>
          <w:fldChar w:fldCharType="begin"/>
        </w:r>
        <w:r w:rsidRPr="000C60B4">
          <w:rPr>
            <w:rFonts w:eastAsiaTheme="minorEastAsia"/>
            <w:color w:val="FF0000"/>
            <w:sz w:val="24"/>
            <w:szCs w:val="24"/>
          </w:rPr>
          <w:instrText xml:space="preserve"> PAGEREF _Toc14971 \h </w:instrText>
        </w:r>
        <w:r w:rsidRPr="000C60B4">
          <w:rPr>
            <w:rFonts w:eastAsiaTheme="minorEastAsia"/>
            <w:color w:val="FF0000"/>
            <w:sz w:val="24"/>
            <w:szCs w:val="24"/>
          </w:rPr>
        </w:r>
        <w:r w:rsidRPr="000C60B4">
          <w:rPr>
            <w:rFonts w:eastAsiaTheme="minorEastAsia"/>
            <w:color w:val="FF0000"/>
            <w:sz w:val="24"/>
            <w:szCs w:val="24"/>
          </w:rPr>
          <w:fldChar w:fldCharType="separate"/>
        </w:r>
        <w:r w:rsidRPr="000C60B4">
          <w:rPr>
            <w:rFonts w:eastAsiaTheme="minorEastAsia"/>
            <w:color w:val="FF0000"/>
            <w:sz w:val="24"/>
            <w:szCs w:val="24"/>
          </w:rPr>
          <w:t>2</w:t>
        </w:r>
        <w:r w:rsidRPr="000C60B4">
          <w:rPr>
            <w:rFonts w:eastAsiaTheme="minorEastAsia"/>
            <w:color w:val="FF0000"/>
            <w:sz w:val="24"/>
            <w:szCs w:val="24"/>
          </w:rPr>
          <w:fldChar w:fldCharType="end"/>
        </w:r>
      </w:hyperlink>
    </w:p>
    <w:p w14:paraId="77DEC552" w14:textId="4A2665BC" w:rsidR="00BB62AB" w:rsidRPr="000C60B4" w:rsidRDefault="00BB62AB" w:rsidP="00566F2E">
      <w:pPr>
        <w:pStyle w:val="TOC3"/>
        <w:tabs>
          <w:tab w:val="right" w:leader="dot" w:pos="8306"/>
        </w:tabs>
        <w:spacing w:line="276" w:lineRule="auto"/>
        <w:ind w:left="800"/>
        <w:rPr>
          <w:rFonts w:eastAsiaTheme="minorEastAsia"/>
          <w:color w:val="FF0000"/>
          <w:sz w:val="21"/>
          <w:szCs w:val="21"/>
        </w:rPr>
      </w:pPr>
      <w:hyperlink w:anchor="_Toc21776" w:history="1">
        <w:r w:rsidRPr="000C60B4">
          <w:rPr>
            <w:rFonts w:eastAsiaTheme="minorEastAsia"/>
            <w:color w:val="FF0000"/>
            <w:sz w:val="21"/>
            <w:szCs w:val="21"/>
          </w:rPr>
          <w:t>一、高质量的学术写作</w:t>
        </w:r>
        <w:r w:rsidRPr="000C60B4">
          <w:rPr>
            <w:rFonts w:eastAsiaTheme="minorEastAsia" w:hint="eastAsia"/>
            <w:color w:val="FF0000"/>
            <w:sz w:val="21"/>
            <w:szCs w:val="21"/>
          </w:rPr>
          <w:t>是</w:t>
        </w:r>
        <w:r w:rsidRPr="000C60B4">
          <w:rPr>
            <w:rFonts w:eastAsiaTheme="minorEastAsia"/>
            <w:color w:val="FF0000"/>
            <w:sz w:val="21"/>
            <w:szCs w:val="21"/>
          </w:rPr>
          <w:t>关键路径</w:t>
        </w:r>
        <w:r w:rsidRPr="000C60B4">
          <w:rPr>
            <w:rFonts w:eastAsiaTheme="minorEastAsia" w:hint="eastAsia"/>
            <w:color w:val="FF0000"/>
            <w:sz w:val="21"/>
            <w:szCs w:val="21"/>
          </w:rPr>
          <w:t>（宋体，五号</w:t>
        </w:r>
        <w:r>
          <w:rPr>
            <w:rFonts w:eastAsiaTheme="minorEastAsia" w:hint="eastAsia"/>
            <w:color w:val="FF0000"/>
            <w:sz w:val="21"/>
            <w:szCs w:val="21"/>
          </w:rPr>
          <w:t>，行距</w:t>
        </w:r>
        <w:r>
          <w:rPr>
            <w:rFonts w:eastAsiaTheme="minorEastAsia" w:hint="eastAsia"/>
            <w:color w:val="FF0000"/>
            <w:sz w:val="21"/>
            <w:szCs w:val="21"/>
          </w:rPr>
          <w:t>1</w:t>
        </w:r>
        <w:r>
          <w:rPr>
            <w:rFonts w:eastAsiaTheme="minorEastAsia"/>
            <w:color w:val="FF0000"/>
            <w:sz w:val="21"/>
            <w:szCs w:val="21"/>
          </w:rPr>
          <w:t>.15</w:t>
        </w:r>
        <w:r>
          <w:rPr>
            <w:rFonts w:eastAsiaTheme="minorEastAsia" w:hint="eastAsia"/>
            <w:color w:val="FF0000"/>
            <w:sz w:val="21"/>
            <w:szCs w:val="21"/>
          </w:rPr>
          <w:t>倍</w:t>
        </w:r>
        <w:r w:rsidRPr="000C60B4">
          <w:rPr>
            <w:rFonts w:eastAsiaTheme="minorEastAsia" w:hint="eastAsia"/>
            <w:color w:val="FF0000"/>
            <w:sz w:val="21"/>
            <w:szCs w:val="21"/>
          </w:rPr>
          <w:t>）</w:t>
        </w:r>
        <w:r w:rsidRPr="000C60B4">
          <w:rPr>
            <w:rFonts w:eastAsiaTheme="minorEastAsia"/>
            <w:color w:val="FF0000"/>
            <w:sz w:val="21"/>
            <w:szCs w:val="21"/>
          </w:rPr>
          <w:tab/>
        </w:r>
        <w:r w:rsidRPr="000C60B4">
          <w:rPr>
            <w:rFonts w:eastAsiaTheme="minorEastAsia"/>
            <w:color w:val="FF0000"/>
            <w:sz w:val="21"/>
            <w:szCs w:val="21"/>
          </w:rPr>
          <w:fldChar w:fldCharType="begin"/>
        </w:r>
        <w:r w:rsidRPr="000C60B4">
          <w:rPr>
            <w:rFonts w:eastAsiaTheme="minorEastAsia"/>
            <w:color w:val="FF0000"/>
            <w:sz w:val="21"/>
            <w:szCs w:val="21"/>
          </w:rPr>
          <w:instrText xml:space="preserve"> PAGEREF _Toc21776 \h </w:instrText>
        </w:r>
        <w:r w:rsidRPr="000C60B4">
          <w:rPr>
            <w:rFonts w:eastAsiaTheme="minorEastAsia"/>
            <w:color w:val="FF0000"/>
            <w:sz w:val="21"/>
            <w:szCs w:val="21"/>
          </w:rPr>
        </w:r>
        <w:r w:rsidRPr="000C60B4">
          <w:rPr>
            <w:rFonts w:eastAsiaTheme="minorEastAsia"/>
            <w:color w:val="FF0000"/>
            <w:sz w:val="21"/>
            <w:szCs w:val="21"/>
          </w:rPr>
          <w:fldChar w:fldCharType="separate"/>
        </w:r>
        <w:r w:rsidRPr="000C60B4">
          <w:rPr>
            <w:rFonts w:eastAsiaTheme="minorEastAsia"/>
            <w:color w:val="FF0000"/>
            <w:sz w:val="21"/>
            <w:szCs w:val="21"/>
          </w:rPr>
          <w:t>2</w:t>
        </w:r>
        <w:r w:rsidRPr="000C60B4">
          <w:rPr>
            <w:rFonts w:eastAsiaTheme="minorEastAsia"/>
            <w:color w:val="FF0000"/>
            <w:sz w:val="21"/>
            <w:szCs w:val="21"/>
          </w:rPr>
          <w:fldChar w:fldCharType="end"/>
        </w:r>
      </w:hyperlink>
    </w:p>
    <w:p w14:paraId="3844E209" w14:textId="77777777" w:rsidR="00BB62AB" w:rsidRPr="009D18F5" w:rsidRDefault="00BB62AB" w:rsidP="00566F2E">
      <w:pPr>
        <w:pStyle w:val="TOC3"/>
        <w:tabs>
          <w:tab w:val="right" w:leader="dot" w:pos="8306"/>
        </w:tabs>
        <w:spacing w:line="276" w:lineRule="auto"/>
        <w:ind w:left="800"/>
        <w:rPr>
          <w:rFonts w:eastAsiaTheme="minorEastAsia"/>
          <w:sz w:val="21"/>
          <w:szCs w:val="21"/>
        </w:rPr>
      </w:pPr>
      <w:hyperlink w:anchor="_Toc32720" w:history="1">
        <w:r w:rsidRPr="009D18F5">
          <w:rPr>
            <w:rFonts w:eastAsiaTheme="minorEastAsia"/>
            <w:sz w:val="21"/>
            <w:szCs w:val="21"/>
          </w:rPr>
          <w:t>二、加强学术写作的过程管理是保障博士生培养质量的核心要义</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_Toc32720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4</w:t>
        </w:r>
        <w:r w:rsidRPr="009D18F5">
          <w:rPr>
            <w:rFonts w:eastAsiaTheme="minorEastAsia"/>
            <w:sz w:val="21"/>
            <w:szCs w:val="21"/>
          </w:rPr>
          <w:fldChar w:fldCharType="end"/>
        </w:r>
      </w:hyperlink>
    </w:p>
    <w:p w14:paraId="45A047DD" w14:textId="77777777" w:rsidR="00BB62AB" w:rsidRPr="009D18F5" w:rsidRDefault="00BB62AB" w:rsidP="00566F2E">
      <w:pPr>
        <w:pStyle w:val="TOC3"/>
        <w:tabs>
          <w:tab w:val="right" w:leader="dot" w:pos="8306"/>
        </w:tabs>
        <w:spacing w:line="276" w:lineRule="auto"/>
        <w:ind w:left="800"/>
        <w:rPr>
          <w:rFonts w:eastAsiaTheme="minorEastAsia"/>
          <w:sz w:val="21"/>
          <w:szCs w:val="21"/>
        </w:rPr>
      </w:pPr>
      <w:hyperlink w:anchor="_Toc17475" w:history="1">
        <w:r w:rsidRPr="009D18F5">
          <w:rPr>
            <w:rFonts w:eastAsiaTheme="minorEastAsia"/>
            <w:sz w:val="21"/>
            <w:szCs w:val="21"/>
          </w:rPr>
          <w:t>三、良好的学术生态环境为博士生潜心学术提供有利条件</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_Toc17475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5</w:t>
        </w:r>
        <w:r w:rsidRPr="009D18F5">
          <w:rPr>
            <w:rFonts w:eastAsiaTheme="minorEastAsia"/>
            <w:sz w:val="21"/>
            <w:szCs w:val="21"/>
          </w:rPr>
          <w:fldChar w:fldCharType="end"/>
        </w:r>
      </w:hyperlink>
    </w:p>
    <w:p w14:paraId="30F1C5E6" w14:textId="77777777" w:rsidR="00BB62AB" w:rsidRPr="009D18F5" w:rsidRDefault="00BB62AB" w:rsidP="00566F2E">
      <w:pPr>
        <w:pStyle w:val="TOC3"/>
        <w:tabs>
          <w:tab w:val="right" w:leader="dot" w:pos="8306"/>
        </w:tabs>
        <w:spacing w:line="276" w:lineRule="auto"/>
        <w:ind w:left="800"/>
        <w:rPr>
          <w:rFonts w:eastAsiaTheme="minorEastAsia"/>
          <w:sz w:val="21"/>
          <w:szCs w:val="21"/>
        </w:rPr>
      </w:pPr>
      <w:hyperlink w:anchor="_Toc19525" w:history="1">
        <w:r w:rsidRPr="009D18F5">
          <w:rPr>
            <w:rFonts w:eastAsiaTheme="minorEastAsia"/>
            <w:sz w:val="21"/>
            <w:szCs w:val="21"/>
          </w:rPr>
          <w:t>四、基于体裁视角下的学术写作现状无法适应高质量发展需求</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_Toc19525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7</w:t>
        </w:r>
        <w:r w:rsidRPr="009D18F5">
          <w:rPr>
            <w:rFonts w:eastAsiaTheme="minorEastAsia"/>
            <w:sz w:val="21"/>
            <w:szCs w:val="21"/>
          </w:rPr>
          <w:fldChar w:fldCharType="end"/>
        </w:r>
      </w:hyperlink>
    </w:p>
    <w:p w14:paraId="4641CF83" w14:textId="77777777" w:rsidR="00BB62AB" w:rsidRPr="009D18F5" w:rsidRDefault="00BB62AB" w:rsidP="00566F2E">
      <w:pPr>
        <w:pStyle w:val="TOC3"/>
        <w:tabs>
          <w:tab w:val="right" w:leader="dot" w:pos="8306"/>
        </w:tabs>
        <w:spacing w:line="276" w:lineRule="auto"/>
        <w:ind w:left="800"/>
        <w:rPr>
          <w:rFonts w:eastAsiaTheme="minorEastAsia"/>
          <w:sz w:val="21"/>
          <w:szCs w:val="21"/>
        </w:rPr>
      </w:pPr>
      <w:hyperlink w:anchor="_Toc2528" w:history="1">
        <w:r w:rsidRPr="009D18F5">
          <w:rPr>
            <w:rFonts w:eastAsiaTheme="minorEastAsia"/>
            <w:sz w:val="21"/>
            <w:szCs w:val="21"/>
          </w:rPr>
          <w:t>五、博士生学术写作在实践性指导过程中的问题层出不穷</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_Toc2528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8</w:t>
        </w:r>
        <w:r w:rsidRPr="009D18F5">
          <w:rPr>
            <w:rFonts w:eastAsiaTheme="minorEastAsia"/>
            <w:sz w:val="21"/>
            <w:szCs w:val="21"/>
          </w:rPr>
          <w:fldChar w:fldCharType="end"/>
        </w:r>
      </w:hyperlink>
    </w:p>
    <w:p w14:paraId="65C2AEF4" w14:textId="77777777" w:rsidR="00BB62AB" w:rsidRPr="009D18F5" w:rsidRDefault="00BB62AB" w:rsidP="00566F2E">
      <w:pPr>
        <w:pStyle w:val="TOC2"/>
        <w:tabs>
          <w:tab w:val="right" w:leader="dot" w:pos="8306"/>
        </w:tabs>
        <w:spacing w:line="276" w:lineRule="auto"/>
        <w:ind w:left="400"/>
        <w:rPr>
          <w:rFonts w:eastAsiaTheme="minorEastAsia"/>
          <w:sz w:val="24"/>
          <w:szCs w:val="24"/>
        </w:rPr>
      </w:pPr>
      <w:hyperlink w:anchor="_Toc3863" w:history="1">
        <w:r w:rsidRPr="009D18F5">
          <w:rPr>
            <w:rFonts w:eastAsiaTheme="minorEastAsia"/>
            <w:sz w:val="24"/>
            <w:szCs w:val="24"/>
          </w:rPr>
          <w:t>第二节</w:t>
        </w:r>
        <w:r w:rsidRPr="009D18F5">
          <w:rPr>
            <w:rFonts w:eastAsiaTheme="minorEastAsia"/>
            <w:sz w:val="24"/>
            <w:szCs w:val="24"/>
          </w:rPr>
          <w:t xml:space="preserve"> </w:t>
        </w:r>
        <w:r w:rsidRPr="009D18F5">
          <w:rPr>
            <w:rFonts w:eastAsiaTheme="minorEastAsia"/>
            <w:sz w:val="24"/>
            <w:szCs w:val="24"/>
          </w:rPr>
          <w:t>研究目的与研究意义</w:t>
        </w:r>
        <w:r w:rsidRPr="009D18F5">
          <w:rPr>
            <w:rFonts w:eastAsiaTheme="minorEastAsia"/>
            <w:sz w:val="24"/>
            <w:szCs w:val="24"/>
          </w:rPr>
          <w:tab/>
        </w:r>
        <w:r w:rsidRPr="009D18F5">
          <w:rPr>
            <w:rFonts w:eastAsiaTheme="minorEastAsia"/>
            <w:sz w:val="24"/>
            <w:szCs w:val="24"/>
          </w:rPr>
          <w:fldChar w:fldCharType="begin"/>
        </w:r>
        <w:r w:rsidRPr="009D18F5">
          <w:rPr>
            <w:rFonts w:eastAsiaTheme="minorEastAsia"/>
            <w:sz w:val="24"/>
            <w:szCs w:val="24"/>
          </w:rPr>
          <w:instrText xml:space="preserve"> PAGEREF _Toc3863 \h </w:instrText>
        </w:r>
        <w:r w:rsidRPr="009D18F5">
          <w:rPr>
            <w:rFonts w:eastAsiaTheme="minorEastAsia"/>
            <w:sz w:val="24"/>
            <w:szCs w:val="24"/>
          </w:rPr>
        </w:r>
        <w:r w:rsidRPr="009D18F5">
          <w:rPr>
            <w:rFonts w:eastAsiaTheme="minorEastAsia"/>
            <w:sz w:val="24"/>
            <w:szCs w:val="24"/>
          </w:rPr>
          <w:fldChar w:fldCharType="separate"/>
        </w:r>
        <w:r w:rsidRPr="009D18F5">
          <w:rPr>
            <w:rFonts w:eastAsiaTheme="minorEastAsia"/>
            <w:sz w:val="24"/>
            <w:szCs w:val="24"/>
          </w:rPr>
          <w:t>11</w:t>
        </w:r>
        <w:r w:rsidRPr="009D18F5">
          <w:rPr>
            <w:rFonts w:eastAsiaTheme="minorEastAsia"/>
            <w:sz w:val="24"/>
            <w:szCs w:val="24"/>
          </w:rPr>
          <w:fldChar w:fldCharType="end"/>
        </w:r>
      </w:hyperlink>
    </w:p>
    <w:p w14:paraId="78BEA2B9" w14:textId="77777777" w:rsidR="00BB62AB" w:rsidRPr="009D18F5" w:rsidRDefault="00BB62AB" w:rsidP="00566F2E">
      <w:pPr>
        <w:pStyle w:val="TOC3"/>
        <w:tabs>
          <w:tab w:val="right" w:leader="dot" w:pos="8306"/>
        </w:tabs>
        <w:spacing w:line="276" w:lineRule="auto"/>
        <w:ind w:left="800"/>
        <w:rPr>
          <w:rFonts w:eastAsiaTheme="minorEastAsia"/>
          <w:sz w:val="21"/>
          <w:szCs w:val="21"/>
        </w:rPr>
      </w:pPr>
      <w:hyperlink w:anchor="_Toc18574" w:history="1">
        <w:r w:rsidRPr="009D18F5">
          <w:rPr>
            <w:rFonts w:eastAsiaTheme="minorEastAsia"/>
            <w:sz w:val="21"/>
            <w:szCs w:val="21"/>
          </w:rPr>
          <w:t>一、研究目的</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_Toc18574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11</w:t>
        </w:r>
        <w:r w:rsidRPr="009D18F5">
          <w:rPr>
            <w:rFonts w:eastAsiaTheme="minorEastAsia"/>
            <w:sz w:val="21"/>
            <w:szCs w:val="21"/>
          </w:rPr>
          <w:fldChar w:fldCharType="end"/>
        </w:r>
      </w:hyperlink>
    </w:p>
    <w:p w14:paraId="44759C7A" w14:textId="77777777" w:rsidR="00BB62AB" w:rsidRPr="009D18F5" w:rsidRDefault="00BB62AB" w:rsidP="00566F2E">
      <w:pPr>
        <w:pStyle w:val="TOC3"/>
        <w:tabs>
          <w:tab w:val="right" w:leader="dot" w:pos="8306"/>
        </w:tabs>
        <w:spacing w:line="276" w:lineRule="auto"/>
        <w:ind w:left="800"/>
        <w:rPr>
          <w:rFonts w:eastAsiaTheme="minorEastAsia"/>
          <w:sz w:val="21"/>
          <w:szCs w:val="21"/>
        </w:rPr>
      </w:pPr>
      <w:hyperlink w:anchor="_Toc30535" w:history="1">
        <w:r w:rsidRPr="009D18F5">
          <w:rPr>
            <w:rFonts w:eastAsiaTheme="minorEastAsia"/>
            <w:sz w:val="21"/>
            <w:szCs w:val="21"/>
          </w:rPr>
          <w:t>二、研究意义</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_Toc30535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12</w:t>
        </w:r>
        <w:r w:rsidRPr="009D18F5">
          <w:rPr>
            <w:rFonts w:eastAsiaTheme="minorEastAsia"/>
            <w:sz w:val="21"/>
            <w:szCs w:val="21"/>
          </w:rPr>
          <w:fldChar w:fldCharType="end"/>
        </w:r>
      </w:hyperlink>
    </w:p>
    <w:p w14:paraId="6F00C52A" w14:textId="77777777" w:rsidR="00BB62AB" w:rsidRPr="009D18F5" w:rsidRDefault="00BB62AB" w:rsidP="00566F2E">
      <w:pPr>
        <w:pStyle w:val="TOC2"/>
        <w:tabs>
          <w:tab w:val="right" w:leader="dot" w:pos="8306"/>
        </w:tabs>
        <w:spacing w:line="276" w:lineRule="auto"/>
        <w:ind w:left="400"/>
        <w:rPr>
          <w:rFonts w:eastAsiaTheme="minorEastAsia"/>
          <w:sz w:val="24"/>
          <w:szCs w:val="24"/>
        </w:rPr>
      </w:pPr>
      <w:hyperlink w:anchor="_Toc30318" w:history="1">
        <w:r w:rsidRPr="009D18F5">
          <w:rPr>
            <w:rFonts w:eastAsiaTheme="minorEastAsia"/>
            <w:sz w:val="24"/>
            <w:szCs w:val="24"/>
          </w:rPr>
          <w:t>第三节</w:t>
        </w:r>
        <w:r w:rsidRPr="009D18F5">
          <w:rPr>
            <w:rFonts w:eastAsiaTheme="minorEastAsia"/>
            <w:sz w:val="24"/>
            <w:szCs w:val="24"/>
          </w:rPr>
          <w:t xml:space="preserve"> </w:t>
        </w:r>
        <w:r w:rsidRPr="009D18F5">
          <w:rPr>
            <w:rFonts w:eastAsiaTheme="minorEastAsia"/>
            <w:sz w:val="24"/>
            <w:szCs w:val="24"/>
          </w:rPr>
          <w:t>研究问题与研究方法</w:t>
        </w:r>
        <w:r w:rsidRPr="009D18F5">
          <w:rPr>
            <w:rFonts w:eastAsiaTheme="minorEastAsia"/>
            <w:sz w:val="24"/>
            <w:szCs w:val="24"/>
          </w:rPr>
          <w:tab/>
        </w:r>
        <w:r w:rsidRPr="009D18F5">
          <w:rPr>
            <w:rFonts w:eastAsiaTheme="minorEastAsia"/>
            <w:sz w:val="24"/>
            <w:szCs w:val="24"/>
          </w:rPr>
          <w:fldChar w:fldCharType="begin"/>
        </w:r>
        <w:r w:rsidRPr="009D18F5">
          <w:rPr>
            <w:rFonts w:eastAsiaTheme="minorEastAsia"/>
            <w:sz w:val="24"/>
            <w:szCs w:val="24"/>
          </w:rPr>
          <w:instrText xml:space="preserve"> PAGEREF _Toc30318 \h </w:instrText>
        </w:r>
        <w:r w:rsidRPr="009D18F5">
          <w:rPr>
            <w:rFonts w:eastAsiaTheme="minorEastAsia"/>
            <w:sz w:val="24"/>
            <w:szCs w:val="24"/>
          </w:rPr>
        </w:r>
        <w:r w:rsidRPr="009D18F5">
          <w:rPr>
            <w:rFonts w:eastAsiaTheme="minorEastAsia"/>
            <w:sz w:val="24"/>
            <w:szCs w:val="24"/>
          </w:rPr>
          <w:fldChar w:fldCharType="separate"/>
        </w:r>
        <w:r w:rsidRPr="009D18F5">
          <w:rPr>
            <w:rFonts w:eastAsiaTheme="minorEastAsia"/>
            <w:sz w:val="24"/>
            <w:szCs w:val="24"/>
          </w:rPr>
          <w:t>14</w:t>
        </w:r>
        <w:r w:rsidRPr="009D18F5">
          <w:rPr>
            <w:rFonts w:eastAsiaTheme="minorEastAsia"/>
            <w:sz w:val="24"/>
            <w:szCs w:val="24"/>
          </w:rPr>
          <w:fldChar w:fldCharType="end"/>
        </w:r>
      </w:hyperlink>
    </w:p>
    <w:p w14:paraId="0B98DC17" w14:textId="77777777" w:rsidR="00BB62AB" w:rsidRPr="009D18F5" w:rsidRDefault="00BB62AB" w:rsidP="00566F2E">
      <w:pPr>
        <w:pStyle w:val="TOC3"/>
        <w:tabs>
          <w:tab w:val="right" w:leader="dot" w:pos="8306"/>
        </w:tabs>
        <w:spacing w:line="276" w:lineRule="auto"/>
        <w:ind w:left="800"/>
        <w:rPr>
          <w:rFonts w:eastAsiaTheme="minorEastAsia"/>
          <w:sz w:val="21"/>
          <w:szCs w:val="21"/>
        </w:rPr>
      </w:pPr>
      <w:hyperlink w:anchor="_Toc16627" w:history="1">
        <w:r w:rsidRPr="009D18F5">
          <w:rPr>
            <w:rFonts w:eastAsiaTheme="minorEastAsia"/>
            <w:sz w:val="21"/>
            <w:szCs w:val="21"/>
          </w:rPr>
          <w:t>一、研究问题</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_Toc16627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14</w:t>
        </w:r>
        <w:r w:rsidRPr="009D18F5">
          <w:rPr>
            <w:rFonts w:eastAsiaTheme="minorEastAsia"/>
            <w:sz w:val="21"/>
            <w:szCs w:val="21"/>
          </w:rPr>
          <w:fldChar w:fldCharType="end"/>
        </w:r>
      </w:hyperlink>
    </w:p>
    <w:p w14:paraId="02400D57" w14:textId="77777777" w:rsidR="00BB62AB" w:rsidRPr="009D18F5" w:rsidRDefault="00BB62AB" w:rsidP="00566F2E">
      <w:pPr>
        <w:pStyle w:val="TOC3"/>
        <w:tabs>
          <w:tab w:val="right" w:leader="dot" w:pos="8306"/>
        </w:tabs>
        <w:spacing w:line="276" w:lineRule="auto"/>
        <w:ind w:left="800"/>
        <w:rPr>
          <w:rFonts w:eastAsiaTheme="minorEastAsia"/>
          <w:sz w:val="21"/>
          <w:szCs w:val="21"/>
        </w:rPr>
      </w:pPr>
      <w:hyperlink w:anchor="_Toc14851" w:history="1">
        <w:r w:rsidRPr="009D18F5">
          <w:rPr>
            <w:rFonts w:eastAsiaTheme="minorEastAsia"/>
            <w:sz w:val="21"/>
            <w:szCs w:val="21"/>
          </w:rPr>
          <w:t>二、研究方法</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_Toc14851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15</w:t>
        </w:r>
        <w:r w:rsidRPr="009D18F5">
          <w:rPr>
            <w:rFonts w:eastAsiaTheme="minorEastAsia"/>
            <w:sz w:val="21"/>
            <w:szCs w:val="21"/>
          </w:rPr>
          <w:fldChar w:fldCharType="end"/>
        </w:r>
      </w:hyperlink>
    </w:p>
    <w:p w14:paraId="6E4C71CF" w14:textId="77777777" w:rsidR="00BB62AB" w:rsidRPr="009D18F5" w:rsidRDefault="00BB62AB" w:rsidP="00566F2E">
      <w:pPr>
        <w:pStyle w:val="TOC2"/>
        <w:tabs>
          <w:tab w:val="right" w:leader="dot" w:pos="8306"/>
        </w:tabs>
        <w:spacing w:line="276" w:lineRule="auto"/>
        <w:ind w:left="400"/>
        <w:rPr>
          <w:rFonts w:eastAsiaTheme="minorEastAsia"/>
          <w:sz w:val="24"/>
          <w:szCs w:val="24"/>
        </w:rPr>
      </w:pPr>
      <w:hyperlink w:anchor="_Toc6366" w:history="1">
        <w:r w:rsidRPr="009D18F5">
          <w:rPr>
            <w:rFonts w:eastAsiaTheme="minorEastAsia"/>
            <w:sz w:val="24"/>
            <w:szCs w:val="24"/>
          </w:rPr>
          <w:t>第四节</w:t>
        </w:r>
        <w:r w:rsidRPr="009D18F5">
          <w:rPr>
            <w:rFonts w:eastAsiaTheme="minorEastAsia"/>
            <w:sz w:val="24"/>
            <w:szCs w:val="24"/>
          </w:rPr>
          <w:t xml:space="preserve"> </w:t>
        </w:r>
        <w:r w:rsidRPr="009D18F5">
          <w:rPr>
            <w:rFonts w:eastAsiaTheme="minorEastAsia"/>
            <w:sz w:val="24"/>
            <w:szCs w:val="24"/>
          </w:rPr>
          <w:t>研究思路与技术路线</w:t>
        </w:r>
        <w:r w:rsidRPr="009D18F5">
          <w:rPr>
            <w:rFonts w:eastAsiaTheme="minorEastAsia"/>
            <w:sz w:val="24"/>
            <w:szCs w:val="24"/>
          </w:rPr>
          <w:tab/>
        </w:r>
        <w:r w:rsidRPr="009D18F5">
          <w:rPr>
            <w:rFonts w:eastAsiaTheme="minorEastAsia"/>
            <w:sz w:val="24"/>
            <w:szCs w:val="24"/>
          </w:rPr>
          <w:fldChar w:fldCharType="begin"/>
        </w:r>
        <w:r w:rsidRPr="009D18F5">
          <w:rPr>
            <w:rFonts w:eastAsiaTheme="minorEastAsia"/>
            <w:sz w:val="24"/>
            <w:szCs w:val="24"/>
          </w:rPr>
          <w:instrText xml:space="preserve"> PAGEREF _Toc6366 \h </w:instrText>
        </w:r>
        <w:r w:rsidRPr="009D18F5">
          <w:rPr>
            <w:rFonts w:eastAsiaTheme="minorEastAsia"/>
            <w:sz w:val="24"/>
            <w:szCs w:val="24"/>
          </w:rPr>
        </w:r>
        <w:r w:rsidRPr="009D18F5">
          <w:rPr>
            <w:rFonts w:eastAsiaTheme="minorEastAsia"/>
            <w:sz w:val="24"/>
            <w:szCs w:val="24"/>
          </w:rPr>
          <w:fldChar w:fldCharType="separate"/>
        </w:r>
        <w:r w:rsidRPr="009D18F5">
          <w:rPr>
            <w:rFonts w:eastAsiaTheme="minorEastAsia"/>
            <w:sz w:val="24"/>
            <w:szCs w:val="24"/>
          </w:rPr>
          <w:t>21</w:t>
        </w:r>
        <w:r w:rsidRPr="009D18F5">
          <w:rPr>
            <w:rFonts w:eastAsiaTheme="minorEastAsia"/>
            <w:sz w:val="24"/>
            <w:szCs w:val="24"/>
          </w:rPr>
          <w:fldChar w:fldCharType="end"/>
        </w:r>
      </w:hyperlink>
    </w:p>
    <w:p w14:paraId="05B6FCAE" w14:textId="77777777" w:rsidR="00BB62AB" w:rsidRPr="009D18F5" w:rsidRDefault="00BB62AB" w:rsidP="00566F2E">
      <w:pPr>
        <w:pStyle w:val="TOC3"/>
        <w:tabs>
          <w:tab w:val="right" w:leader="dot" w:pos="8306"/>
        </w:tabs>
        <w:spacing w:line="276" w:lineRule="auto"/>
        <w:ind w:left="800"/>
        <w:rPr>
          <w:rFonts w:eastAsiaTheme="minorEastAsia"/>
          <w:sz w:val="21"/>
          <w:szCs w:val="21"/>
        </w:rPr>
      </w:pPr>
      <w:hyperlink w:anchor="_Toc7981" w:history="1">
        <w:r w:rsidRPr="009D18F5">
          <w:rPr>
            <w:rFonts w:eastAsiaTheme="minorEastAsia"/>
            <w:sz w:val="21"/>
            <w:szCs w:val="21"/>
          </w:rPr>
          <w:t>一、研究思路</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_Toc7981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21</w:t>
        </w:r>
        <w:r w:rsidRPr="009D18F5">
          <w:rPr>
            <w:rFonts w:eastAsiaTheme="minorEastAsia"/>
            <w:sz w:val="21"/>
            <w:szCs w:val="21"/>
          </w:rPr>
          <w:fldChar w:fldCharType="end"/>
        </w:r>
      </w:hyperlink>
    </w:p>
    <w:p w14:paraId="58084799" w14:textId="77777777" w:rsidR="00BB62AB" w:rsidRDefault="00BB62AB" w:rsidP="00566F2E">
      <w:pPr>
        <w:pStyle w:val="TOC3"/>
        <w:tabs>
          <w:tab w:val="right" w:leader="dot" w:pos="8306"/>
        </w:tabs>
        <w:spacing w:line="276" w:lineRule="auto"/>
        <w:ind w:left="800"/>
        <w:rPr>
          <w:rFonts w:eastAsiaTheme="minorEastAsia"/>
          <w:sz w:val="21"/>
          <w:szCs w:val="21"/>
        </w:rPr>
      </w:pPr>
      <w:hyperlink w:anchor="_Toc20495" w:history="1">
        <w:r w:rsidRPr="009D18F5">
          <w:rPr>
            <w:rFonts w:eastAsiaTheme="minorEastAsia"/>
            <w:sz w:val="21"/>
            <w:szCs w:val="21"/>
          </w:rPr>
          <w:t>二、技术路线</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_Toc20495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22</w:t>
        </w:r>
        <w:r w:rsidRPr="009D18F5">
          <w:rPr>
            <w:rFonts w:eastAsiaTheme="minorEastAsia"/>
            <w:sz w:val="21"/>
            <w:szCs w:val="21"/>
          </w:rPr>
          <w:fldChar w:fldCharType="end"/>
        </w:r>
      </w:hyperlink>
    </w:p>
    <w:p w14:paraId="61E845B4" w14:textId="7F2E7A12" w:rsidR="000F6901" w:rsidRPr="000F6901" w:rsidRDefault="000F6901" w:rsidP="00566F2E">
      <w:pPr>
        <w:pStyle w:val="TOC1"/>
        <w:tabs>
          <w:tab w:val="right" w:leader="dot" w:pos="8306"/>
        </w:tabs>
        <w:spacing w:line="276" w:lineRule="auto"/>
        <w:rPr>
          <w:rFonts w:asciiTheme="minorEastAsia" w:eastAsiaTheme="minorEastAsia" w:hAnsiTheme="minorEastAsia"/>
          <w:b/>
          <w:bCs/>
          <w:sz w:val="28"/>
          <w:szCs w:val="28"/>
        </w:rPr>
      </w:pPr>
      <w:hyperlink w:anchor="_Toc11436" w:history="1">
        <w:r w:rsidRPr="000F6901">
          <w:rPr>
            <w:rFonts w:asciiTheme="minorEastAsia" w:eastAsiaTheme="minorEastAsia" w:hAnsiTheme="minorEastAsia"/>
            <w:b/>
            <w:bCs/>
            <w:sz w:val="28"/>
            <w:szCs w:val="28"/>
          </w:rPr>
          <w:t>第</w:t>
        </w:r>
        <w:r w:rsidR="000C5D9A">
          <w:rPr>
            <w:rFonts w:asciiTheme="minorEastAsia" w:eastAsiaTheme="minorEastAsia" w:hAnsiTheme="minorEastAsia" w:hint="eastAsia"/>
            <w:b/>
            <w:bCs/>
            <w:sz w:val="28"/>
            <w:szCs w:val="28"/>
          </w:rPr>
          <w:t>二</w:t>
        </w:r>
        <w:r w:rsidRPr="000F6901">
          <w:rPr>
            <w:rFonts w:asciiTheme="minorEastAsia" w:eastAsiaTheme="minorEastAsia" w:hAnsiTheme="minorEastAsia"/>
            <w:b/>
            <w:bCs/>
            <w:sz w:val="28"/>
            <w:szCs w:val="28"/>
          </w:rPr>
          <w:t>章 文献综述</w:t>
        </w:r>
        <w:r w:rsidRPr="000F6901">
          <w:rPr>
            <w:rFonts w:asciiTheme="minorEastAsia" w:eastAsiaTheme="minorEastAsia" w:hAnsiTheme="minorEastAsia"/>
            <w:b/>
            <w:bCs/>
            <w:sz w:val="28"/>
            <w:szCs w:val="28"/>
          </w:rPr>
          <w:tab/>
        </w:r>
        <w:r w:rsidRPr="000F6901">
          <w:rPr>
            <w:rFonts w:asciiTheme="minorEastAsia" w:eastAsiaTheme="minorEastAsia" w:hAnsiTheme="minorEastAsia"/>
            <w:b/>
            <w:bCs/>
            <w:sz w:val="28"/>
            <w:szCs w:val="28"/>
          </w:rPr>
          <w:fldChar w:fldCharType="begin"/>
        </w:r>
        <w:r w:rsidRPr="000F6901">
          <w:rPr>
            <w:rFonts w:asciiTheme="minorEastAsia" w:eastAsiaTheme="minorEastAsia" w:hAnsiTheme="minorEastAsia"/>
            <w:b/>
            <w:bCs/>
            <w:sz w:val="28"/>
            <w:szCs w:val="28"/>
          </w:rPr>
          <w:instrText xml:space="preserve"> PAGEREF _Toc11436 \h </w:instrText>
        </w:r>
        <w:r w:rsidRPr="000F6901">
          <w:rPr>
            <w:rFonts w:asciiTheme="minorEastAsia" w:eastAsiaTheme="minorEastAsia" w:hAnsiTheme="minorEastAsia"/>
            <w:b/>
            <w:bCs/>
            <w:sz w:val="28"/>
            <w:szCs w:val="28"/>
          </w:rPr>
        </w:r>
        <w:r w:rsidRPr="000F6901">
          <w:rPr>
            <w:rFonts w:asciiTheme="minorEastAsia" w:eastAsiaTheme="minorEastAsia" w:hAnsiTheme="minorEastAsia"/>
            <w:b/>
            <w:bCs/>
            <w:sz w:val="28"/>
            <w:szCs w:val="28"/>
          </w:rPr>
          <w:fldChar w:fldCharType="separate"/>
        </w:r>
        <w:r w:rsidRPr="000F6901">
          <w:rPr>
            <w:rFonts w:asciiTheme="minorEastAsia" w:eastAsiaTheme="minorEastAsia" w:hAnsiTheme="minorEastAsia"/>
            <w:b/>
            <w:bCs/>
            <w:sz w:val="28"/>
            <w:szCs w:val="28"/>
          </w:rPr>
          <w:t>23</w:t>
        </w:r>
        <w:r w:rsidRPr="000F6901">
          <w:rPr>
            <w:rFonts w:asciiTheme="minorEastAsia" w:eastAsiaTheme="minorEastAsia" w:hAnsiTheme="minorEastAsia"/>
            <w:b/>
            <w:bCs/>
            <w:sz w:val="28"/>
            <w:szCs w:val="28"/>
          </w:rPr>
          <w:fldChar w:fldCharType="end"/>
        </w:r>
      </w:hyperlink>
    </w:p>
    <w:p w14:paraId="26C7062D" w14:textId="77777777" w:rsidR="000F6901" w:rsidRPr="000F6901" w:rsidRDefault="000F6901" w:rsidP="00566F2E">
      <w:pPr>
        <w:pStyle w:val="TOC2"/>
        <w:tabs>
          <w:tab w:val="right" w:leader="dot" w:pos="8306"/>
        </w:tabs>
        <w:spacing w:line="276" w:lineRule="auto"/>
        <w:ind w:left="400"/>
        <w:rPr>
          <w:rFonts w:asciiTheme="minorEastAsia" w:eastAsiaTheme="minorEastAsia" w:hAnsiTheme="minorEastAsia"/>
          <w:sz w:val="24"/>
          <w:szCs w:val="24"/>
        </w:rPr>
      </w:pPr>
      <w:hyperlink w:anchor="_Toc22779" w:history="1">
        <w:r w:rsidRPr="000F6901">
          <w:rPr>
            <w:rFonts w:asciiTheme="minorEastAsia" w:eastAsiaTheme="minorEastAsia" w:hAnsiTheme="minorEastAsia" w:cs="楷体" w:hint="eastAsia"/>
            <w:sz w:val="24"/>
            <w:szCs w:val="24"/>
          </w:rPr>
          <w:t>第一节 科研训练环境的相关研究</w:t>
        </w:r>
        <w:r w:rsidRPr="000F6901">
          <w:rPr>
            <w:rFonts w:asciiTheme="minorEastAsia" w:eastAsiaTheme="minorEastAsia" w:hAnsiTheme="minorEastAsia"/>
            <w:sz w:val="24"/>
            <w:szCs w:val="24"/>
          </w:rPr>
          <w:tab/>
        </w:r>
        <w:r w:rsidRPr="000F6901">
          <w:rPr>
            <w:rFonts w:asciiTheme="minorEastAsia" w:eastAsiaTheme="minorEastAsia" w:hAnsiTheme="minorEastAsia"/>
            <w:sz w:val="24"/>
            <w:szCs w:val="24"/>
          </w:rPr>
          <w:fldChar w:fldCharType="begin"/>
        </w:r>
        <w:r w:rsidRPr="000F6901">
          <w:rPr>
            <w:rFonts w:asciiTheme="minorEastAsia" w:eastAsiaTheme="minorEastAsia" w:hAnsiTheme="minorEastAsia"/>
            <w:sz w:val="24"/>
            <w:szCs w:val="24"/>
          </w:rPr>
          <w:instrText xml:space="preserve"> PAGEREF _Toc22779 \h </w:instrText>
        </w:r>
        <w:r w:rsidRPr="000F6901">
          <w:rPr>
            <w:rFonts w:asciiTheme="minorEastAsia" w:eastAsiaTheme="minorEastAsia" w:hAnsiTheme="minorEastAsia"/>
            <w:sz w:val="24"/>
            <w:szCs w:val="24"/>
          </w:rPr>
        </w:r>
        <w:r w:rsidRPr="000F6901">
          <w:rPr>
            <w:rFonts w:asciiTheme="minorEastAsia" w:eastAsiaTheme="minorEastAsia" w:hAnsiTheme="minorEastAsia"/>
            <w:sz w:val="24"/>
            <w:szCs w:val="24"/>
          </w:rPr>
          <w:fldChar w:fldCharType="separate"/>
        </w:r>
        <w:r w:rsidRPr="000F6901">
          <w:rPr>
            <w:rFonts w:asciiTheme="minorEastAsia" w:eastAsiaTheme="minorEastAsia" w:hAnsiTheme="minorEastAsia"/>
            <w:sz w:val="24"/>
            <w:szCs w:val="24"/>
          </w:rPr>
          <w:t>23</w:t>
        </w:r>
        <w:r w:rsidRPr="000F6901">
          <w:rPr>
            <w:rFonts w:asciiTheme="minorEastAsia" w:eastAsiaTheme="minorEastAsia" w:hAnsiTheme="minorEastAsia"/>
            <w:sz w:val="24"/>
            <w:szCs w:val="24"/>
          </w:rPr>
          <w:fldChar w:fldCharType="end"/>
        </w:r>
      </w:hyperlink>
    </w:p>
    <w:p w14:paraId="3C44A285" w14:textId="77777777" w:rsidR="000F6901" w:rsidRPr="000F6901" w:rsidRDefault="000F6901" w:rsidP="00566F2E">
      <w:pPr>
        <w:pStyle w:val="TOC3"/>
        <w:tabs>
          <w:tab w:val="right" w:leader="dot" w:pos="8306"/>
        </w:tabs>
        <w:spacing w:line="276" w:lineRule="auto"/>
        <w:ind w:left="800"/>
        <w:rPr>
          <w:rFonts w:asciiTheme="minorEastAsia" w:eastAsiaTheme="minorEastAsia" w:hAnsiTheme="minorEastAsia"/>
          <w:sz w:val="21"/>
          <w:szCs w:val="21"/>
        </w:rPr>
      </w:pPr>
      <w:hyperlink w:anchor="_Toc7625" w:history="1">
        <w:r w:rsidRPr="000F6901">
          <w:rPr>
            <w:rFonts w:asciiTheme="minorEastAsia" w:eastAsiaTheme="minorEastAsia" w:hAnsiTheme="minorEastAsia" w:cs="楷体" w:hint="eastAsia"/>
            <w:sz w:val="21"/>
            <w:szCs w:val="21"/>
          </w:rPr>
          <w:t>一、科研训练环境的内涵研究</w:t>
        </w:r>
        <w:r w:rsidRPr="000F6901">
          <w:rPr>
            <w:rFonts w:asciiTheme="minorEastAsia" w:eastAsiaTheme="minorEastAsia" w:hAnsiTheme="minorEastAsia"/>
            <w:sz w:val="21"/>
            <w:szCs w:val="21"/>
          </w:rPr>
          <w:tab/>
        </w:r>
        <w:r w:rsidRPr="000F6901">
          <w:rPr>
            <w:rFonts w:asciiTheme="minorEastAsia" w:eastAsiaTheme="minorEastAsia" w:hAnsiTheme="minorEastAsia"/>
            <w:sz w:val="21"/>
            <w:szCs w:val="21"/>
          </w:rPr>
          <w:fldChar w:fldCharType="begin"/>
        </w:r>
        <w:r w:rsidRPr="000F6901">
          <w:rPr>
            <w:rFonts w:asciiTheme="minorEastAsia" w:eastAsiaTheme="minorEastAsia" w:hAnsiTheme="minorEastAsia"/>
            <w:sz w:val="21"/>
            <w:szCs w:val="21"/>
          </w:rPr>
          <w:instrText xml:space="preserve"> PAGEREF _Toc7625 \h </w:instrText>
        </w:r>
        <w:r w:rsidRPr="000F6901">
          <w:rPr>
            <w:rFonts w:asciiTheme="minorEastAsia" w:eastAsiaTheme="minorEastAsia" w:hAnsiTheme="minorEastAsia"/>
            <w:sz w:val="21"/>
            <w:szCs w:val="21"/>
          </w:rPr>
        </w:r>
        <w:r w:rsidRPr="000F6901">
          <w:rPr>
            <w:rFonts w:asciiTheme="minorEastAsia" w:eastAsiaTheme="minorEastAsia" w:hAnsiTheme="minorEastAsia"/>
            <w:sz w:val="21"/>
            <w:szCs w:val="21"/>
          </w:rPr>
          <w:fldChar w:fldCharType="separate"/>
        </w:r>
        <w:r w:rsidRPr="000F6901">
          <w:rPr>
            <w:rFonts w:asciiTheme="minorEastAsia" w:eastAsiaTheme="minorEastAsia" w:hAnsiTheme="minorEastAsia"/>
            <w:sz w:val="21"/>
            <w:szCs w:val="21"/>
          </w:rPr>
          <w:t>23</w:t>
        </w:r>
        <w:r w:rsidRPr="000F6901">
          <w:rPr>
            <w:rFonts w:asciiTheme="minorEastAsia" w:eastAsiaTheme="minorEastAsia" w:hAnsiTheme="minorEastAsia"/>
            <w:sz w:val="21"/>
            <w:szCs w:val="21"/>
          </w:rPr>
          <w:fldChar w:fldCharType="end"/>
        </w:r>
      </w:hyperlink>
    </w:p>
    <w:p w14:paraId="301BAEAB" w14:textId="77777777" w:rsidR="000F6901" w:rsidRPr="000F6901" w:rsidRDefault="000F6901" w:rsidP="00566F2E">
      <w:pPr>
        <w:pStyle w:val="TOC3"/>
        <w:tabs>
          <w:tab w:val="right" w:leader="dot" w:pos="8306"/>
        </w:tabs>
        <w:spacing w:line="276" w:lineRule="auto"/>
        <w:ind w:left="800"/>
        <w:rPr>
          <w:rFonts w:asciiTheme="minorEastAsia" w:eastAsiaTheme="minorEastAsia" w:hAnsiTheme="minorEastAsia"/>
          <w:sz w:val="21"/>
          <w:szCs w:val="21"/>
        </w:rPr>
      </w:pPr>
      <w:hyperlink w:anchor="_Toc408" w:history="1">
        <w:r w:rsidRPr="000F6901">
          <w:rPr>
            <w:rFonts w:asciiTheme="minorEastAsia" w:eastAsiaTheme="minorEastAsia" w:hAnsiTheme="minorEastAsia" w:cs="楷体" w:hint="eastAsia"/>
            <w:sz w:val="21"/>
            <w:szCs w:val="21"/>
          </w:rPr>
          <w:t>二、科研训练环境的维度与测量</w:t>
        </w:r>
        <w:r w:rsidRPr="000F6901">
          <w:rPr>
            <w:rFonts w:asciiTheme="minorEastAsia" w:eastAsiaTheme="minorEastAsia" w:hAnsiTheme="minorEastAsia"/>
            <w:sz w:val="21"/>
            <w:szCs w:val="21"/>
          </w:rPr>
          <w:tab/>
        </w:r>
        <w:r w:rsidRPr="000F6901">
          <w:rPr>
            <w:rFonts w:asciiTheme="minorEastAsia" w:eastAsiaTheme="minorEastAsia" w:hAnsiTheme="minorEastAsia"/>
            <w:sz w:val="21"/>
            <w:szCs w:val="21"/>
          </w:rPr>
          <w:fldChar w:fldCharType="begin"/>
        </w:r>
        <w:r w:rsidRPr="000F6901">
          <w:rPr>
            <w:rFonts w:asciiTheme="minorEastAsia" w:eastAsiaTheme="minorEastAsia" w:hAnsiTheme="minorEastAsia"/>
            <w:sz w:val="21"/>
            <w:szCs w:val="21"/>
          </w:rPr>
          <w:instrText xml:space="preserve"> PAGEREF _Toc408 \h </w:instrText>
        </w:r>
        <w:r w:rsidRPr="000F6901">
          <w:rPr>
            <w:rFonts w:asciiTheme="minorEastAsia" w:eastAsiaTheme="minorEastAsia" w:hAnsiTheme="minorEastAsia"/>
            <w:sz w:val="21"/>
            <w:szCs w:val="21"/>
          </w:rPr>
        </w:r>
        <w:r w:rsidRPr="000F6901">
          <w:rPr>
            <w:rFonts w:asciiTheme="minorEastAsia" w:eastAsiaTheme="minorEastAsia" w:hAnsiTheme="minorEastAsia"/>
            <w:sz w:val="21"/>
            <w:szCs w:val="21"/>
          </w:rPr>
          <w:fldChar w:fldCharType="separate"/>
        </w:r>
        <w:r w:rsidRPr="000F6901">
          <w:rPr>
            <w:rFonts w:asciiTheme="minorEastAsia" w:eastAsiaTheme="minorEastAsia" w:hAnsiTheme="minorEastAsia"/>
            <w:sz w:val="21"/>
            <w:szCs w:val="21"/>
          </w:rPr>
          <w:t>24</w:t>
        </w:r>
        <w:r w:rsidRPr="000F6901">
          <w:rPr>
            <w:rFonts w:asciiTheme="minorEastAsia" w:eastAsiaTheme="minorEastAsia" w:hAnsiTheme="minorEastAsia"/>
            <w:sz w:val="21"/>
            <w:szCs w:val="21"/>
          </w:rPr>
          <w:fldChar w:fldCharType="end"/>
        </w:r>
      </w:hyperlink>
    </w:p>
    <w:p w14:paraId="3108B49B" w14:textId="77777777" w:rsidR="000F6901" w:rsidRPr="000F6901" w:rsidRDefault="000F6901" w:rsidP="00566F2E">
      <w:pPr>
        <w:pStyle w:val="TOC3"/>
        <w:tabs>
          <w:tab w:val="right" w:leader="dot" w:pos="8306"/>
        </w:tabs>
        <w:spacing w:line="276" w:lineRule="auto"/>
        <w:ind w:left="800"/>
        <w:rPr>
          <w:rFonts w:asciiTheme="minorEastAsia" w:eastAsiaTheme="minorEastAsia" w:hAnsiTheme="minorEastAsia"/>
          <w:sz w:val="21"/>
          <w:szCs w:val="21"/>
        </w:rPr>
      </w:pPr>
      <w:hyperlink w:anchor="_Toc20786" w:history="1">
        <w:r w:rsidRPr="000F6901">
          <w:rPr>
            <w:rFonts w:asciiTheme="minorEastAsia" w:eastAsiaTheme="minorEastAsia" w:hAnsiTheme="minorEastAsia" w:cs="楷体" w:hint="eastAsia"/>
            <w:sz w:val="21"/>
            <w:szCs w:val="21"/>
          </w:rPr>
          <w:t>三、科研训练环境的影响研究</w:t>
        </w:r>
        <w:r w:rsidRPr="000F6901">
          <w:rPr>
            <w:rFonts w:asciiTheme="minorEastAsia" w:eastAsiaTheme="minorEastAsia" w:hAnsiTheme="minorEastAsia"/>
            <w:sz w:val="21"/>
            <w:szCs w:val="21"/>
          </w:rPr>
          <w:tab/>
        </w:r>
        <w:r w:rsidRPr="000F6901">
          <w:rPr>
            <w:rFonts w:asciiTheme="minorEastAsia" w:eastAsiaTheme="minorEastAsia" w:hAnsiTheme="minorEastAsia"/>
            <w:sz w:val="21"/>
            <w:szCs w:val="21"/>
          </w:rPr>
          <w:fldChar w:fldCharType="begin"/>
        </w:r>
        <w:r w:rsidRPr="000F6901">
          <w:rPr>
            <w:rFonts w:asciiTheme="minorEastAsia" w:eastAsiaTheme="minorEastAsia" w:hAnsiTheme="minorEastAsia"/>
            <w:sz w:val="21"/>
            <w:szCs w:val="21"/>
          </w:rPr>
          <w:instrText xml:space="preserve"> PAGEREF _Toc20786 \h </w:instrText>
        </w:r>
        <w:r w:rsidRPr="000F6901">
          <w:rPr>
            <w:rFonts w:asciiTheme="minorEastAsia" w:eastAsiaTheme="minorEastAsia" w:hAnsiTheme="minorEastAsia"/>
            <w:sz w:val="21"/>
            <w:szCs w:val="21"/>
          </w:rPr>
        </w:r>
        <w:r w:rsidRPr="000F6901">
          <w:rPr>
            <w:rFonts w:asciiTheme="minorEastAsia" w:eastAsiaTheme="minorEastAsia" w:hAnsiTheme="minorEastAsia"/>
            <w:sz w:val="21"/>
            <w:szCs w:val="21"/>
          </w:rPr>
          <w:fldChar w:fldCharType="separate"/>
        </w:r>
        <w:r w:rsidRPr="000F6901">
          <w:rPr>
            <w:rFonts w:asciiTheme="minorEastAsia" w:eastAsiaTheme="minorEastAsia" w:hAnsiTheme="minorEastAsia"/>
            <w:sz w:val="21"/>
            <w:szCs w:val="21"/>
          </w:rPr>
          <w:t>26</w:t>
        </w:r>
        <w:r w:rsidRPr="000F6901">
          <w:rPr>
            <w:rFonts w:asciiTheme="minorEastAsia" w:eastAsiaTheme="minorEastAsia" w:hAnsiTheme="minorEastAsia"/>
            <w:sz w:val="21"/>
            <w:szCs w:val="21"/>
          </w:rPr>
          <w:fldChar w:fldCharType="end"/>
        </w:r>
      </w:hyperlink>
    </w:p>
    <w:p w14:paraId="36057A06" w14:textId="77777777" w:rsidR="000F6901" w:rsidRPr="000F6901" w:rsidRDefault="000F6901" w:rsidP="00566F2E">
      <w:pPr>
        <w:pStyle w:val="TOC2"/>
        <w:tabs>
          <w:tab w:val="right" w:leader="dot" w:pos="8306"/>
        </w:tabs>
        <w:spacing w:line="276" w:lineRule="auto"/>
        <w:ind w:left="400"/>
        <w:rPr>
          <w:rFonts w:asciiTheme="minorEastAsia" w:eastAsiaTheme="minorEastAsia" w:hAnsiTheme="minorEastAsia"/>
          <w:sz w:val="24"/>
          <w:szCs w:val="24"/>
        </w:rPr>
      </w:pPr>
      <w:hyperlink w:anchor="_Toc31810" w:history="1">
        <w:r w:rsidRPr="000F6901">
          <w:rPr>
            <w:rFonts w:asciiTheme="minorEastAsia" w:eastAsiaTheme="minorEastAsia" w:hAnsiTheme="minorEastAsia" w:cs="楷体" w:hint="eastAsia"/>
            <w:sz w:val="24"/>
            <w:szCs w:val="24"/>
          </w:rPr>
          <w:t>第二节  博士生学术写作的相关研究</w:t>
        </w:r>
        <w:r w:rsidRPr="000F6901">
          <w:rPr>
            <w:rFonts w:asciiTheme="minorEastAsia" w:eastAsiaTheme="minorEastAsia" w:hAnsiTheme="minorEastAsia"/>
            <w:sz w:val="24"/>
            <w:szCs w:val="24"/>
          </w:rPr>
          <w:tab/>
        </w:r>
        <w:r w:rsidRPr="000F6901">
          <w:rPr>
            <w:rFonts w:asciiTheme="minorEastAsia" w:eastAsiaTheme="minorEastAsia" w:hAnsiTheme="minorEastAsia"/>
            <w:sz w:val="24"/>
            <w:szCs w:val="24"/>
          </w:rPr>
          <w:fldChar w:fldCharType="begin"/>
        </w:r>
        <w:r w:rsidRPr="000F6901">
          <w:rPr>
            <w:rFonts w:asciiTheme="minorEastAsia" w:eastAsiaTheme="minorEastAsia" w:hAnsiTheme="minorEastAsia"/>
            <w:sz w:val="24"/>
            <w:szCs w:val="24"/>
          </w:rPr>
          <w:instrText xml:space="preserve"> PAGEREF _Toc31810 \h </w:instrText>
        </w:r>
        <w:r w:rsidRPr="000F6901">
          <w:rPr>
            <w:rFonts w:asciiTheme="minorEastAsia" w:eastAsiaTheme="minorEastAsia" w:hAnsiTheme="minorEastAsia"/>
            <w:sz w:val="24"/>
            <w:szCs w:val="24"/>
          </w:rPr>
        </w:r>
        <w:r w:rsidRPr="000F6901">
          <w:rPr>
            <w:rFonts w:asciiTheme="minorEastAsia" w:eastAsiaTheme="minorEastAsia" w:hAnsiTheme="minorEastAsia"/>
            <w:sz w:val="24"/>
            <w:szCs w:val="24"/>
          </w:rPr>
          <w:fldChar w:fldCharType="separate"/>
        </w:r>
        <w:r w:rsidRPr="000F6901">
          <w:rPr>
            <w:rFonts w:asciiTheme="minorEastAsia" w:eastAsiaTheme="minorEastAsia" w:hAnsiTheme="minorEastAsia"/>
            <w:sz w:val="24"/>
            <w:szCs w:val="24"/>
          </w:rPr>
          <w:t>28</w:t>
        </w:r>
        <w:r w:rsidRPr="000F6901">
          <w:rPr>
            <w:rFonts w:asciiTheme="minorEastAsia" w:eastAsiaTheme="minorEastAsia" w:hAnsiTheme="minorEastAsia"/>
            <w:sz w:val="24"/>
            <w:szCs w:val="24"/>
          </w:rPr>
          <w:fldChar w:fldCharType="end"/>
        </w:r>
      </w:hyperlink>
    </w:p>
    <w:p w14:paraId="0B26F83F" w14:textId="77777777" w:rsidR="000F6901" w:rsidRPr="000F6901" w:rsidRDefault="000F6901" w:rsidP="00566F2E">
      <w:pPr>
        <w:pStyle w:val="TOC3"/>
        <w:tabs>
          <w:tab w:val="right" w:leader="dot" w:pos="8306"/>
        </w:tabs>
        <w:spacing w:line="276" w:lineRule="auto"/>
        <w:ind w:left="800"/>
        <w:rPr>
          <w:rFonts w:asciiTheme="minorEastAsia" w:eastAsiaTheme="minorEastAsia" w:hAnsiTheme="minorEastAsia"/>
          <w:sz w:val="21"/>
          <w:szCs w:val="21"/>
        </w:rPr>
      </w:pPr>
      <w:hyperlink w:anchor="_Toc19623" w:history="1">
        <w:r w:rsidRPr="000F6901">
          <w:rPr>
            <w:rFonts w:asciiTheme="minorEastAsia" w:eastAsiaTheme="minorEastAsia" w:hAnsiTheme="minorEastAsia" w:cs="楷体" w:hint="eastAsia"/>
            <w:sz w:val="21"/>
            <w:szCs w:val="21"/>
          </w:rPr>
          <w:t>一、博士生学术写作的内涵研究</w:t>
        </w:r>
        <w:r w:rsidRPr="000F6901">
          <w:rPr>
            <w:rFonts w:asciiTheme="minorEastAsia" w:eastAsiaTheme="minorEastAsia" w:hAnsiTheme="minorEastAsia"/>
            <w:sz w:val="21"/>
            <w:szCs w:val="21"/>
          </w:rPr>
          <w:tab/>
        </w:r>
        <w:r w:rsidRPr="000F6901">
          <w:rPr>
            <w:rFonts w:asciiTheme="minorEastAsia" w:eastAsiaTheme="minorEastAsia" w:hAnsiTheme="minorEastAsia"/>
            <w:sz w:val="21"/>
            <w:szCs w:val="21"/>
          </w:rPr>
          <w:fldChar w:fldCharType="begin"/>
        </w:r>
        <w:r w:rsidRPr="000F6901">
          <w:rPr>
            <w:rFonts w:asciiTheme="minorEastAsia" w:eastAsiaTheme="minorEastAsia" w:hAnsiTheme="minorEastAsia"/>
            <w:sz w:val="21"/>
            <w:szCs w:val="21"/>
          </w:rPr>
          <w:instrText xml:space="preserve"> PAGEREF _Toc19623 \h </w:instrText>
        </w:r>
        <w:r w:rsidRPr="000F6901">
          <w:rPr>
            <w:rFonts w:asciiTheme="minorEastAsia" w:eastAsiaTheme="minorEastAsia" w:hAnsiTheme="minorEastAsia"/>
            <w:sz w:val="21"/>
            <w:szCs w:val="21"/>
          </w:rPr>
        </w:r>
        <w:r w:rsidRPr="000F6901">
          <w:rPr>
            <w:rFonts w:asciiTheme="minorEastAsia" w:eastAsiaTheme="minorEastAsia" w:hAnsiTheme="minorEastAsia"/>
            <w:sz w:val="21"/>
            <w:szCs w:val="21"/>
          </w:rPr>
          <w:fldChar w:fldCharType="separate"/>
        </w:r>
        <w:r w:rsidRPr="000F6901">
          <w:rPr>
            <w:rFonts w:asciiTheme="minorEastAsia" w:eastAsiaTheme="minorEastAsia" w:hAnsiTheme="minorEastAsia"/>
            <w:sz w:val="21"/>
            <w:szCs w:val="21"/>
          </w:rPr>
          <w:t>28</w:t>
        </w:r>
        <w:r w:rsidRPr="000F6901">
          <w:rPr>
            <w:rFonts w:asciiTheme="minorEastAsia" w:eastAsiaTheme="minorEastAsia" w:hAnsiTheme="minorEastAsia"/>
            <w:sz w:val="21"/>
            <w:szCs w:val="21"/>
          </w:rPr>
          <w:fldChar w:fldCharType="end"/>
        </w:r>
      </w:hyperlink>
    </w:p>
    <w:p w14:paraId="710E47F9" w14:textId="77777777" w:rsidR="000F6901" w:rsidRPr="000F6901" w:rsidRDefault="000F6901" w:rsidP="00566F2E">
      <w:pPr>
        <w:pStyle w:val="TOC3"/>
        <w:tabs>
          <w:tab w:val="right" w:leader="dot" w:pos="8306"/>
        </w:tabs>
        <w:spacing w:line="276" w:lineRule="auto"/>
        <w:ind w:left="800"/>
        <w:rPr>
          <w:rFonts w:asciiTheme="minorEastAsia" w:eastAsiaTheme="minorEastAsia" w:hAnsiTheme="minorEastAsia"/>
          <w:sz w:val="21"/>
          <w:szCs w:val="21"/>
        </w:rPr>
      </w:pPr>
      <w:hyperlink w:anchor="_Toc18727" w:history="1">
        <w:r w:rsidRPr="000F6901">
          <w:rPr>
            <w:rFonts w:asciiTheme="minorEastAsia" w:eastAsiaTheme="minorEastAsia" w:hAnsiTheme="minorEastAsia" w:cs="楷体" w:hint="eastAsia"/>
            <w:sz w:val="21"/>
            <w:szCs w:val="21"/>
          </w:rPr>
          <w:t>二、博士生学术写作的意义及困境</w:t>
        </w:r>
        <w:r w:rsidRPr="000F6901">
          <w:rPr>
            <w:rFonts w:asciiTheme="minorEastAsia" w:eastAsiaTheme="minorEastAsia" w:hAnsiTheme="minorEastAsia"/>
            <w:sz w:val="21"/>
            <w:szCs w:val="21"/>
          </w:rPr>
          <w:tab/>
        </w:r>
        <w:r w:rsidRPr="000F6901">
          <w:rPr>
            <w:rFonts w:asciiTheme="minorEastAsia" w:eastAsiaTheme="minorEastAsia" w:hAnsiTheme="minorEastAsia"/>
            <w:sz w:val="21"/>
            <w:szCs w:val="21"/>
          </w:rPr>
          <w:fldChar w:fldCharType="begin"/>
        </w:r>
        <w:r w:rsidRPr="000F6901">
          <w:rPr>
            <w:rFonts w:asciiTheme="minorEastAsia" w:eastAsiaTheme="minorEastAsia" w:hAnsiTheme="minorEastAsia"/>
            <w:sz w:val="21"/>
            <w:szCs w:val="21"/>
          </w:rPr>
          <w:instrText xml:space="preserve"> PAGEREF _Toc18727 \h </w:instrText>
        </w:r>
        <w:r w:rsidRPr="000F6901">
          <w:rPr>
            <w:rFonts w:asciiTheme="minorEastAsia" w:eastAsiaTheme="minorEastAsia" w:hAnsiTheme="minorEastAsia"/>
            <w:sz w:val="21"/>
            <w:szCs w:val="21"/>
          </w:rPr>
        </w:r>
        <w:r w:rsidRPr="000F6901">
          <w:rPr>
            <w:rFonts w:asciiTheme="minorEastAsia" w:eastAsiaTheme="minorEastAsia" w:hAnsiTheme="minorEastAsia"/>
            <w:sz w:val="21"/>
            <w:szCs w:val="21"/>
          </w:rPr>
          <w:fldChar w:fldCharType="separate"/>
        </w:r>
        <w:r w:rsidRPr="000F6901">
          <w:rPr>
            <w:rFonts w:asciiTheme="minorEastAsia" w:eastAsiaTheme="minorEastAsia" w:hAnsiTheme="minorEastAsia"/>
            <w:sz w:val="21"/>
            <w:szCs w:val="21"/>
          </w:rPr>
          <w:t>30</w:t>
        </w:r>
        <w:r w:rsidRPr="000F6901">
          <w:rPr>
            <w:rFonts w:asciiTheme="minorEastAsia" w:eastAsiaTheme="minorEastAsia" w:hAnsiTheme="minorEastAsia"/>
            <w:sz w:val="21"/>
            <w:szCs w:val="21"/>
          </w:rPr>
          <w:fldChar w:fldCharType="end"/>
        </w:r>
      </w:hyperlink>
    </w:p>
    <w:p w14:paraId="467B80B7" w14:textId="77777777" w:rsidR="000F6901" w:rsidRPr="000F6901" w:rsidRDefault="000F6901" w:rsidP="00566F2E">
      <w:pPr>
        <w:pStyle w:val="TOC2"/>
        <w:tabs>
          <w:tab w:val="right" w:leader="dot" w:pos="8306"/>
        </w:tabs>
        <w:spacing w:line="276" w:lineRule="auto"/>
        <w:ind w:left="400"/>
        <w:rPr>
          <w:rFonts w:asciiTheme="minorEastAsia" w:eastAsiaTheme="minorEastAsia" w:hAnsiTheme="minorEastAsia"/>
          <w:sz w:val="24"/>
          <w:szCs w:val="24"/>
        </w:rPr>
      </w:pPr>
      <w:hyperlink w:anchor="_Toc31572" w:history="1">
        <w:r w:rsidRPr="000F6901">
          <w:rPr>
            <w:rFonts w:asciiTheme="minorEastAsia" w:eastAsiaTheme="minorEastAsia" w:hAnsiTheme="minorEastAsia" w:cs="楷体" w:hint="eastAsia"/>
            <w:sz w:val="24"/>
            <w:szCs w:val="24"/>
          </w:rPr>
          <w:t>第三节  “研究者”身份认同的相关研究</w:t>
        </w:r>
        <w:r w:rsidRPr="000F6901">
          <w:rPr>
            <w:rFonts w:asciiTheme="minorEastAsia" w:eastAsiaTheme="minorEastAsia" w:hAnsiTheme="minorEastAsia"/>
            <w:sz w:val="24"/>
            <w:szCs w:val="24"/>
          </w:rPr>
          <w:tab/>
        </w:r>
        <w:r w:rsidRPr="000F6901">
          <w:rPr>
            <w:rFonts w:asciiTheme="minorEastAsia" w:eastAsiaTheme="minorEastAsia" w:hAnsiTheme="minorEastAsia"/>
            <w:sz w:val="24"/>
            <w:szCs w:val="24"/>
          </w:rPr>
          <w:fldChar w:fldCharType="begin"/>
        </w:r>
        <w:r w:rsidRPr="000F6901">
          <w:rPr>
            <w:rFonts w:asciiTheme="minorEastAsia" w:eastAsiaTheme="minorEastAsia" w:hAnsiTheme="minorEastAsia"/>
            <w:sz w:val="24"/>
            <w:szCs w:val="24"/>
          </w:rPr>
          <w:instrText xml:space="preserve"> PAGEREF _Toc31572 \h </w:instrText>
        </w:r>
        <w:r w:rsidRPr="000F6901">
          <w:rPr>
            <w:rFonts w:asciiTheme="minorEastAsia" w:eastAsiaTheme="minorEastAsia" w:hAnsiTheme="minorEastAsia"/>
            <w:sz w:val="24"/>
            <w:szCs w:val="24"/>
          </w:rPr>
        </w:r>
        <w:r w:rsidRPr="000F6901">
          <w:rPr>
            <w:rFonts w:asciiTheme="minorEastAsia" w:eastAsiaTheme="minorEastAsia" w:hAnsiTheme="minorEastAsia"/>
            <w:sz w:val="24"/>
            <w:szCs w:val="24"/>
          </w:rPr>
          <w:fldChar w:fldCharType="separate"/>
        </w:r>
        <w:r w:rsidRPr="000F6901">
          <w:rPr>
            <w:rFonts w:asciiTheme="minorEastAsia" w:eastAsiaTheme="minorEastAsia" w:hAnsiTheme="minorEastAsia"/>
            <w:sz w:val="24"/>
            <w:szCs w:val="24"/>
          </w:rPr>
          <w:t>38</w:t>
        </w:r>
        <w:r w:rsidRPr="000F6901">
          <w:rPr>
            <w:rFonts w:asciiTheme="minorEastAsia" w:eastAsiaTheme="minorEastAsia" w:hAnsiTheme="minorEastAsia"/>
            <w:sz w:val="24"/>
            <w:szCs w:val="24"/>
          </w:rPr>
          <w:fldChar w:fldCharType="end"/>
        </w:r>
      </w:hyperlink>
    </w:p>
    <w:p w14:paraId="0B05D1B6" w14:textId="77777777" w:rsidR="000F6901" w:rsidRPr="000F6901" w:rsidRDefault="000F6901" w:rsidP="00566F2E">
      <w:pPr>
        <w:pStyle w:val="TOC3"/>
        <w:tabs>
          <w:tab w:val="right" w:leader="dot" w:pos="8306"/>
        </w:tabs>
        <w:spacing w:line="276" w:lineRule="auto"/>
        <w:ind w:left="800"/>
        <w:rPr>
          <w:rFonts w:asciiTheme="minorEastAsia" w:eastAsiaTheme="minorEastAsia" w:hAnsiTheme="minorEastAsia"/>
          <w:sz w:val="21"/>
          <w:szCs w:val="21"/>
        </w:rPr>
      </w:pPr>
      <w:hyperlink w:anchor="_Toc9955" w:history="1">
        <w:r w:rsidRPr="000F6901">
          <w:rPr>
            <w:rFonts w:asciiTheme="minorEastAsia" w:eastAsiaTheme="minorEastAsia" w:hAnsiTheme="minorEastAsia" w:cs="楷体" w:hint="eastAsia"/>
            <w:sz w:val="21"/>
            <w:szCs w:val="21"/>
          </w:rPr>
          <w:t>一、“研究者”身份认同的内涵研究</w:t>
        </w:r>
        <w:r w:rsidRPr="000F6901">
          <w:rPr>
            <w:rFonts w:asciiTheme="minorEastAsia" w:eastAsiaTheme="minorEastAsia" w:hAnsiTheme="minorEastAsia"/>
            <w:sz w:val="21"/>
            <w:szCs w:val="21"/>
          </w:rPr>
          <w:tab/>
        </w:r>
        <w:r w:rsidRPr="000F6901">
          <w:rPr>
            <w:rFonts w:asciiTheme="minorEastAsia" w:eastAsiaTheme="minorEastAsia" w:hAnsiTheme="minorEastAsia"/>
            <w:sz w:val="21"/>
            <w:szCs w:val="21"/>
          </w:rPr>
          <w:fldChar w:fldCharType="begin"/>
        </w:r>
        <w:r w:rsidRPr="000F6901">
          <w:rPr>
            <w:rFonts w:asciiTheme="minorEastAsia" w:eastAsiaTheme="minorEastAsia" w:hAnsiTheme="minorEastAsia"/>
            <w:sz w:val="21"/>
            <w:szCs w:val="21"/>
          </w:rPr>
          <w:instrText xml:space="preserve"> PAGEREF _Toc9955 \h </w:instrText>
        </w:r>
        <w:r w:rsidRPr="000F6901">
          <w:rPr>
            <w:rFonts w:asciiTheme="minorEastAsia" w:eastAsiaTheme="minorEastAsia" w:hAnsiTheme="minorEastAsia"/>
            <w:sz w:val="21"/>
            <w:szCs w:val="21"/>
          </w:rPr>
        </w:r>
        <w:r w:rsidRPr="000F6901">
          <w:rPr>
            <w:rFonts w:asciiTheme="minorEastAsia" w:eastAsiaTheme="minorEastAsia" w:hAnsiTheme="minorEastAsia"/>
            <w:sz w:val="21"/>
            <w:szCs w:val="21"/>
          </w:rPr>
          <w:fldChar w:fldCharType="separate"/>
        </w:r>
        <w:r w:rsidRPr="000F6901">
          <w:rPr>
            <w:rFonts w:asciiTheme="minorEastAsia" w:eastAsiaTheme="minorEastAsia" w:hAnsiTheme="minorEastAsia"/>
            <w:sz w:val="21"/>
            <w:szCs w:val="21"/>
          </w:rPr>
          <w:t>38</w:t>
        </w:r>
        <w:r w:rsidRPr="000F6901">
          <w:rPr>
            <w:rFonts w:asciiTheme="minorEastAsia" w:eastAsiaTheme="minorEastAsia" w:hAnsiTheme="minorEastAsia"/>
            <w:sz w:val="21"/>
            <w:szCs w:val="21"/>
          </w:rPr>
          <w:fldChar w:fldCharType="end"/>
        </w:r>
      </w:hyperlink>
    </w:p>
    <w:p w14:paraId="794AF5CD" w14:textId="77777777" w:rsidR="000F6901" w:rsidRPr="000F6901" w:rsidRDefault="000F6901" w:rsidP="00566F2E">
      <w:pPr>
        <w:pStyle w:val="TOC3"/>
        <w:tabs>
          <w:tab w:val="right" w:leader="dot" w:pos="8306"/>
        </w:tabs>
        <w:spacing w:line="276" w:lineRule="auto"/>
        <w:ind w:left="800"/>
        <w:rPr>
          <w:rFonts w:asciiTheme="minorEastAsia" w:eastAsiaTheme="minorEastAsia" w:hAnsiTheme="minorEastAsia"/>
          <w:sz w:val="21"/>
          <w:szCs w:val="21"/>
        </w:rPr>
      </w:pPr>
      <w:hyperlink w:anchor="_Toc5652" w:history="1">
        <w:r w:rsidRPr="000F6901">
          <w:rPr>
            <w:rFonts w:asciiTheme="minorEastAsia" w:eastAsiaTheme="minorEastAsia" w:hAnsiTheme="minorEastAsia" w:cs="楷体" w:hint="eastAsia"/>
            <w:sz w:val="21"/>
            <w:szCs w:val="21"/>
          </w:rPr>
          <w:t>二、“研究者”身份认同的维度与测量</w:t>
        </w:r>
        <w:r w:rsidRPr="000F6901">
          <w:rPr>
            <w:rFonts w:asciiTheme="minorEastAsia" w:eastAsiaTheme="minorEastAsia" w:hAnsiTheme="minorEastAsia"/>
            <w:sz w:val="21"/>
            <w:szCs w:val="21"/>
          </w:rPr>
          <w:tab/>
        </w:r>
        <w:r w:rsidRPr="000F6901">
          <w:rPr>
            <w:rFonts w:asciiTheme="minorEastAsia" w:eastAsiaTheme="minorEastAsia" w:hAnsiTheme="minorEastAsia"/>
            <w:sz w:val="21"/>
            <w:szCs w:val="21"/>
          </w:rPr>
          <w:fldChar w:fldCharType="begin"/>
        </w:r>
        <w:r w:rsidRPr="000F6901">
          <w:rPr>
            <w:rFonts w:asciiTheme="minorEastAsia" w:eastAsiaTheme="minorEastAsia" w:hAnsiTheme="minorEastAsia"/>
            <w:sz w:val="21"/>
            <w:szCs w:val="21"/>
          </w:rPr>
          <w:instrText xml:space="preserve"> PAGEREF _Toc5652 \h </w:instrText>
        </w:r>
        <w:r w:rsidRPr="000F6901">
          <w:rPr>
            <w:rFonts w:asciiTheme="minorEastAsia" w:eastAsiaTheme="minorEastAsia" w:hAnsiTheme="minorEastAsia"/>
            <w:sz w:val="21"/>
            <w:szCs w:val="21"/>
          </w:rPr>
        </w:r>
        <w:r w:rsidRPr="000F6901">
          <w:rPr>
            <w:rFonts w:asciiTheme="minorEastAsia" w:eastAsiaTheme="minorEastAsia" w:hAnsiTheme="minorEastAsia"/>
            <w:sz w:val="21"/>
            <w:szCs w:val="21"/>
          </w:rPr>
          <w:fldChar w:fldCharType="separate"/>
        </w:r>
        <w:r w:rsidRPr="000F6901">
          <w:rPr>
            <w:rFonts w:asciiTheme="minorEastAsia" w:eastAsiaTheme="minorEastAsia" w:hAnsiTheme="minorEastAsia"/>
            <w:sz w:val="21"/>
            <w:szCs w:val="21"/>
          </w:rPr>
          <w:t>39</w:t>
        </w:r>
        <w:r w:rsidRPr="000F6901">
          <w:rPr>
            <w:rFonts w:asciiTheme="minorEastAsia" w:eastAsiaTheme="minorEastAsia" w:hAnsiTheme="minorEastAsia"/>
            <w:sz w:val="21"/>
            <w:szCs w:val="21"/>
          </w:rPr>
          <w:fldChar w:fldCharType="end"/>
        </w:r>
      </w:hyperlink>
    </w:p>
    <w:p w14:paraId="50AF8EC0" w14:textId="7000AE5A" w:rsidR="00BB62AB" w:rsidRPr="000C60B4" w:rsidRDefault="00BB62AB" w:rsidP="00566F2E">
      <w:pPr>
        <w:pStyle w:val="TOC1"/>
        <w:tabs>
          <w:tab w:val="right" w:leader="dot" w:pos="8306"/>
        </w:tabs>
        <w:spacing w:line="276" w:lineRule="auto"/>
        <w:rPr>
          <w:rFonts w:eastAsiaTheme="minorEastAsia"/>
          <w:b/>
          <w:bCs/>
          <w:color w:val="FF0000"/>
          <w:sz w:val="24"/>
          <w:szCs w:val="24"/>
        </w:rPr>
      </w:pPr>
      <w:hyperlink w:anchor="_Toc6999" w:history="1">
        <w:r w:rsidRPr="000C60B4">
          <w:rPr>
            <w:rFonts w:eastAsiaTheme="minorEastAsia"/>
            <w:b/>
            <w:bCs/>
            <w:color w:val="FF0000"/>
            <w:sz w:val="24"/>
            <w:szCs w:val="24"/>
          </w:rPr>
          <w:t>附录</w:t>
        </w:r>
        <w:r w:rsidRPr="000C60B4">
          <w:rPr>
            <w:rFonts w:eastAsiaTheme="minorEastAsia" w:hint="eastAsia"/>
            <w:b/>
            <w:bCs/>
            <w:color w:val="FF0000"/>
            <w:sz w:val="24"/>
            <w:szCs w:val="24"/>
          </w:rPr>
          <w:t>（小四</w:t>
        </w:r>
        <w:r w:rsidRPr="000C60B4">
          <w:rPr>
            <w:rFonts w:eastAsiaTheme="minorEastAsia" w:hint="eastAsia"/>
            <w:b/>
            <w:bCs/>
            <w:color w:val="FF0000"/>
            <w:sz w:val="24"/>
            <w:szCs w:val="24"/>
          </w:rPr>
          <w:t xml:space="preserve"> </w:t>
        </w:r>
        <w:r w:rsidRPr="000C60B4">
          <w:rPr>
            <w:rFonts w:eastAsiaTheme="minorEastAsia" w:hint="eastAsia"/>
            <w:b/>
            <w:bCs/>
            <w:color w:val="FF0000"/>
            <w:sz w:val="24"/>
            <w:szCs w:val="24"/>
          </w:rPr>
          <w:t>宋体</w:t>
        </w:r>
        <w:r w:rsidRPr="000C60B4">
          <w:rPr>
            <w:rFonts w:eastAsiaTheme="minorEastAsia" w:hint="eastAsia"/>
            <w:b/>
            <w:bCs/>
            <w:color w:val="FF0000"/>
            <w:sz w:val="24"/>
            <w:szCs w:val="24"/>
          </w:rPr>
          <w:t xml:space="preserve"> </w:t>
        </w:r>
        <w:r w:rsidRPr="000C60B4">
          <w:rPr>
            <w:rFonts w:eastAsiaTheme="minorEastAsia" w:hint="eastAsia"/>
            <w:b/>
            <w:bCs/>
            <w:color w:val="FF0000"/>
            <w:sz w:val="24"/>
            <w:szCs w:val="24"/>
          </w:rPr>
          <w:t>加粗</w:t>
        </w:r>
        <w:r>
          <w:rPr>
            <w:rFonts w:eastAsiaTheme="minorEastAsia" w:hint="eastAsia"/>
            <w:b/>
            <w:bCs/>
            <w:color w:val="FF0000"/>
            <w:sz w:val="24"/>
            <w:szCs w:val="24"/>
          </w:rPr>
          <w:t xml:space="preserve"> </w:t>
        </w:r>
        <w:r>
          <w:rPr>
            <w:rFonts w:eastAsiaTheme="minorEastAsia" w:hint="eastAsia"/>
            <w:b/>
            <w:bCs/>
            <w:color w:val="FF0000"/>
            <w:sz w:val="24"/>
            <w:szCs w:val="24"/>
          </w:rPr>
          <w:t>行距</w:t>
        </w:r>
        <w:r>
          <w:rPr>
            <w:rFonts w:eastAsiaTheme="minorEastAsia" w:hint="eastAsia"/>
            <w:b/>
            <w:bCs/>
            <w:color w:val="FF0000"/>
            <w:sz w:val="24"/>
            <w:szCs w:val="24"/>
          </w:rPr>
          <w:t>1</w:t>
        </w:r>
        <w:r>
          <w:rPr>
            <w:rFonts w:eastAsiaTheme="minorEastAsia"/>
            <w:b/>
            <w:bCs/>
            <w:color w:val="FF0000"/>
            <w:sz w:val="24"/>
            <w:szCs w:val="24"/>
          </w:rPr>
          <w:t>.15</w:t>
        </w:r>
        <w:r>
          <w:rPr>
            <w:rFonts w:eastAsiaTheme="minorEastAsia" w:hint="eastAsia"/>
            <w:b/>
            <w:bCs/>
            <w:color w:val="FF0000"/>
            <w:sz w:val="24"/>
            <w:szCs w:val="24"/>
          </w:rPr>
          <w:t>倍</w:t>
        </w:r>
        <w:r w:rsidRPr="000C60B4">
          <w:rPr>
            <w:rFonts w:eastAsiaTheme="minorEastAsia" w:hint="eastAsia"/>
            <w:b/>
            <w:bCs/>
            <w:color w:val="FF0000"/>
            <w:sz w:val="24"/>
            <w:szCs w:val="24"/>
          </w:rPr>
          <w:t>）</w:t>
        </w:r>
        <w:r w:rsidRPr="000C60B4">
          <w:rPr>
            <w:rFonts w:eastAsiaTheme="minorEastAsia"/>
            <w:b/>
            <w:bCs/>
            <w:color w:val="FF0000"/>
            <w:sz w:val="24"/>
            <w:szCs w:val="24"/>
          </w:rPr>
          <w:tab/>
        </w:r>
        <w:r w:rsidRPr="000C60B4">
          <w:rPr>
            <w:rFonts w:eastAsiaTheme="minorEastAsia"/>
            <w:b/>
            <w:bCs/>
            <w:color w:val="FF0000"/>
            <w:sz w:val="24"/>
            <w:szCs w:val="24"/>
          </w:rPr>
          <w:fldChar w:fldCharType="begin"/>
        </w:r>
        <w:r w:rsidRPr="000C60B4">
          <w:rPr>
            <w:rFonts w:eastAsiaTheme="minorEastAsia"/>
            <w:b/>
            <w:bCs/>
            <w:color w:val="FF0000"/>
            <w:sz w:val="24"/>
            <w:szCs w:val="24"/>
          </w:rPr>
          <w:instrText xml:space="preserve"> PAGEREF _Toc6999 \h </w:instrText>
        </w:r>
        <w:r w:rsidRPr="000C60B4">
          <w:rPr>
            <w:rFonts w:eastAsiaTheme="minorEastAsia"/>
            <w:b/>
            <w:bCs/>
            <w:color w:val="FF0000"/>
            <w:sz w:val="24"/>
            <w:szCs w:val="24"/>
          </w:rPr>
        </w:r>
        <w:r w:rsidRPr="000C60B4">
          <w:rPr>
            <w:rFonts w:eastAsiaTheme="minorEastAsia"/>
            <w:b/>
            <w:bCs/>
            <w:color w:val="FF0000"/>
            <w:sz w:val="24"/>
            <w:szCs w:val="24"/>
          </w:rPr>
          <w:fldChar w:fldCharType="separate"/>
        </w:r>
        <w:r w:rsidRPr="000C60B4">
          <w:rPr>
            <w:rFonts w:eastAsiaTheme="minorEastAsia"/>
            <w:b/>
            <w:bCs/>
            <w:color w:val="FF0000"/>
            <w:sz w:val="24"/>
            <w:szCs w:val="24"/>
          </w:rPr>
          <w:t>251</w:t>
        </w:r>
        <w:r w:rsidRPr="000C60B4">
          <w:rPr>
            <w:rFonts w:eastAsiaTheme="minorEastAsia"/>
            <w:b/>
            <w:bCs/>
            <w:color w:val="FF0000"/>
            <w:sz w:val="24"/>
            <w:szCs w:val="24"/>
          </w:rPr>
          <w:fldChar w:fldCharType="end"/>
        </w:r>
      </w:hyperlink>
    </w:p>
    <w:p w14:paraId="7A04313D" w14:textId="77777777" w:rsidR="00BB62AB" w:rsidRPr="009D18F5" w:rsidRDefault="00BB62AB" w:rsidP="00566F2E">
      <w:pPr>
        <w:pStyle w:val="TOC2"/>
        <w:tabs>
          <w:tab w:val="right" w:leader="dot" w:pos="8306"/>
        </w:tabs>
        <w:spacing w:line="276" w:lineRule="auto"/>
        <w:ind w:left="400"/>
        <w:rPr>
          <w:rFonts w:eastAsiaTheme="minorEastAsia"/>
          <w:sz w:val="21"/>
          <w:szCs w:val="21"/>
        </w:rPr>
      </w:pPr>
      <w:hyperlink w:anchor="_Toc27193" w:history="1">
        <w:r w:rsidRPr="009D18F5">
          <w:rPr>
            <w:rFonts w:eastAsiaTheme="minorEastAsia"/>
            <w:sz w:val="21"/>
            <w:szCs w:val="21"/>
          </w:rPr>
          <w:t>附录</w:t>
        </w:r>
        <w:r w:rsidRPr="009D18F5">
          <w:rPr>
            <w:rFonts w:eastAsiaTheme="minorEastAsia"/>
            <w:sz w:val="21"/>
            <w:szCs w:val="21"/>
          </w:rPr>
          <w:t>1</w:t>
        </w:r>
        <w:r w:rsidRPr="009D18F5">
          <w:rPr>
            <w:rFonts w:eastAsiaTheme="minorEastAsia"/>
            <w:sz w:val="21"/>
            <w:szCs w:val="21"/>
          </w:rPr>
          <w:t>：博士生学术写作经历访谈提纲</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_Toc27193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251</w:t>
        </w:r>
        <w:r w:rsidRPr="009D18F5">
          <w:rPr>
            <w:rFonts w:eastAsiaTheme="minorEastAsia"/>
            <w:sz w:val="21"/>
            <w:szCs w:val="21"/>
          </w:rPr>
          <w:fldChar w:fldCharType="end"/>
        </w:r>
      </w:hyperlink>
    </w:p>
    <w:p w14:paraId="0DE1FB08" w14:textId="77777777" w:rsidR="00BB62AB" w:rsidRPr="009D18F5" w:rsidRDefault="00BB62AB" w:rsidP="00566F2E">
      <w:pPr>
        <w:pStyle w:val="TOC2"/>
        <w:tabs>
          <w:tab w:val="right" w:leader="dot" w:pos="8306"/>
        </w:tabs>
        <w:spacing w:line="276" w:lineRule="auto"/>
        <w:ind w:left="400"/>
        <w:rPr>
          <w:rFonts w:eastAsiaTheme="minorEastAsia"/>
          <w:sz w:val="21"/>
          <w:szCs w:val="21"/>
        </w:rPr>
      </w:pPr>
      <w:hyperlink w:anchor="_Toc12370" w:history="1">
        <w:r w:rsidRPr="009D18F5">
          <w:rPr>
            <w:rFonts w:eastAsiaTheme="minorEastAsia"/>
            <w:sz w:val="21"/>
            <w:szCs w:val="21"/>
          </w:rPr>
          <w:t>附录</w:t>
        </w:r>
        <w:r w:rsidRPr="009D18F5">
          <w:rPr>
            <w:rFonts w:eastAsiaTheme="minorEastAsia"/>
            <w:sz w:val="21"/>
            <w:szCs w:val="21"/>
          </w:rPr>
          <w:t>2</w:t>
        </w:r>
        <w:r w:rsidRPr="009D18F5">
          <w:rPr>
            <w:rFonts w:eastAsiaTheme="minorEastAsia"/>
            <w:sz w:val="21"/>
            <w:szCs w:val="21"/>
          </w:rPr>
          <w:t>：博士生科研训练环境与学术写作的调查问卷（预测卷）</w:t>
        </w:r>
        <w:r w:rsidRPr="009D18F5">
          <w:rPr>
            <w:rFonts w:eastAsiaTheme="minorEastAsia"/>
            <w:sz w:val="21"/>
            <w:szCs w:val="21"/>
          </w:rPr>
          <w:tab/>
        </w:r>
        <w:r w:rsidRPr="009D18F5">
          <w:rPr>
            <w:rFonts w:eastAsiaTheme="minorEastAsia"/>
            <w:sz w:val="21"/>
            <w:szCs w:val="21"/>
          </w:rPr>
          <w:fldChar w:fldCharType="begin"/>
        </w:r>
        <w:r w:rsidRPr="009D18F5">
          <w:rPr>
            <w:rFonts w:eastAsiaTheme="minorEastAsia"/>
            <w:sz w:val="21"/>
            <w:szCs w:val="21"/>
          </w:rPr>
          <w:instrText xml:space="preserve"> PAGEREF _Toc12370 \h </w:instrText>
        </w:r>
        <w:r w:rsidRPr="009D18F5">
          <w:rPr>
            <w:rFonts w:eastAsiaTheme="minorEastAsia"/>
            <w:sz w:val="21"/>
            <w:szCs w:val="21"/>
          </w:rPr>
        </w:r>
        <w:r w:rsidRPr="009D18F5">
          <w:rPr>
            <w:rFonts w:eastAsiaTheme="minorEastAsia"/>
            <w:sz w:val="21"/>
            <w:szCs w:val="21"/>
          </w:rPr>
          <w:fldChar w:fldCharType="separate"/>
        </w:r>
        <w:r w:rsidRPr="009D18F5">
          <w:rPr>
            <w:rFonts w:eastAsiaTheme="minorEastAsia"/>
            <w:sz w:val="21"/>
            <w:szCs w:val="21"/>
          </w:rPr>
          <w:t>253</w:t>
        </w:r>
        <w:r w:rsidRPr="009D18F5">
          <w:rPr>
            <w:rFonts w:eastAsiaTheme="minorEastAsia"/>
            <w:sz w:val="21"/>
            <w:szCs w:val="21"/>
          </w:rPr>
          <w:fldChar w:fldCharType="end"/>
        </w:r>
      </w:hyperlink>
    </w:p>
    <w:p w14:paraId="31681DC6" w14:textId="77777777" w:rsidR="00BB62AB" w:rsidRDefault="00000000" w:rsidP="00566F2E">
      <w:pPr>
        <w:spacing w:line="276" w:lineRule="auto"/>
        <w:ind w:firstLine="422"/>
        <w:rPr>
          <w:bCs/>
          <w:sz w:val="21"/>
          <w:szCs w:val="21"/>
          <w:lang w:val="zh-CN"/>
        </w:rPr>
      </w:pPr>
      <w:r>
        <w:rPr>
          <w:szCs w:val="21"/>
        </w:rPr>
        <w:fldChar w:fldCharType="end"/>
      </w:r>
    </w:p>
    <w:p w14:paraId="024B13CB" w14:textId="77777777" w:rsidR="00BB62AB" w:rsidRDefault="00BB62AB">
      <w:pPr>
        <w:spacing w:line="360" w:lineRule="auto"/>
        <w:ind w:firstLine="422"/>
        <w:rPr>
          <w:bCs/>
          <w:sz w:val="21"/>
          <w:szCs w:val="21"/>
          <w:lang w:val="zh-CN"/>
        </w:rPr>
      </w:pPr>
    </w:p>
    <w:p w14:paraId="15430494" w14:textId="77777777" w:rsidR="00BB62AB" w:rsidRDefault="00000000">
      <w:pPr>
        <w:pStyle w:val="TOC1"/>
        <w:tabs>
          <w:tab w:val="right" w:leader="dot" w:pos="8306"/>
        </w:tabs>
        <w:rPr>
          <w:b/>
          <w:bCs/>
          <w:sz w:val="36"/>
          <w:szCs w:val="36"/>
        </w:rPr>
      </w:pPr>
      <w:bookmarkStart w:id="136" w:name="_Hlk122607882"/>
      <w:r>
        <w:rPr>
          <w:b/>
          <w:bCs/>
          <w:sz w:val="36"/>
          <w:szCs w:val="36"/>
        </w:rPr>
        <w:br w:type="page"/>
      </w:r>
    </w:p>
    <w:p w14:paraId="47134D3A" w14:textId="1B003FF3" w:rsidR="00BB62AB" w:rsidRPr="00BB1B6D" w:rsidRDefault="00000000">
      <w:pPr>
        <w:spacing w:line="360" w:lineRule="auto"/>
        <w:jc w:val="center"/>
        <w:rPr>
          <w:rFonts w:ascii="黑体" w:eastAsia="黑体" w:hAnsi="黑体"/>
          <w:b/>
          <w:bCs/>
          <w:sz w:val="36"/>
          <w:szCs w:val="36"/>
        </w:rPr>
      </w:pPr>
      <w:r w:rsidRPr="00BB1B6D">
        <w:rPr>
          <w:rFonts w:ascii="黑体" w:eastAsia="黑体" w:hAnsi="黑体" w:hint="eastAsia"/>
          <w:b/>
          <w:bCs/>
          <w:sz w:val="36"/>
          <w:szCs w:val="36"/>
        </w:rPr>
        <w:lastRenderedPageBreak/>
        <w:t>表</w:t>
      </w:r>
      <w:r w:rsidR="00BB1B6D">
        <w:rPr>
          <w:rFonts w:ascii="黑体" w:eastAsia="黑体" w:hAnsi="黑体"/>
          <w:b/>
          <w:bCs/>
          <w:sz w:val="36"/>
          <w:szCs w:val="36"/>
        </w:rPr>
        <w:t xml:space="preserve">  </w:t>
      </w:r>
      <w:r w:rsidRPr="00BB1B6D">
        <w:rPr>
          <w:rFonts w:ascii="黑体" w:eastAsia="黑体" w:hAnsi="黑体" w:hint="eastAsia"/>
          <w:b/>
          <w:bCs/>
          <w:sz w:val="36"/>
          <w:szCs w:val="36"/>
        </w:rPr>
        <w:t>目</w:t>
      </w:r>
      <w:r w:rsidR="009D18F5" w:rsidRPr="00BB1B6D">
        <w:rPr>
          <w:rFonts w:ascii="黑体" w:eastAsia="黑体" w:hAnsi="黑体" w:hint="eastAsia"/>
          <w:b/>
          <w:bCs/>
          <w:sz w:val="36"/>
          <w:szCs w:val="36"/>
        </w:rPr>
        <w:t xml:space="preserve"> </w:t>
      </w:r>
      <w:r w:rsidR="009D18F5" w:rsidRPr="00BB1B6D">
        <w:rPr>
          <w:rFonts w:ascii="黑体" w:eastAsia="黑体" w:hAnsi="黑体"/>
          <w:b/>
          <w:bCs/>
          <w:sz w:val="36"/>
          <w:szCs w:val="36"/>
        </w:rPr>
        <w:t xml:space="preserve"> </w:t>
      </w:r>
      <w:r w:rsidRPr="00BB1B6D">
        <w:rPr>
          <w:rFonts w:ascii="黑体" w:eastAsia="黑体" w:hAnsi="黑体" w:hint="eastAsia"/>
          <w:b/>
          <w:bCs/>
          <w:sz w:val="36"/>
          <w:szCs w:val="36"/>
        </w:rPr>
        <w:t>录</w:t>
      </w:r>
      <w:r w:rsidR="00BB1B6D" w:rsidRPr="00BB1B6D">
        <w:rPr>
          <w:rFonts w:ascii="黑体" w:eastAsia="黑体" w:hAnsi="黑体" w:hint="eastAsia"/>
          <w:b/>
          <w:bCs/>
          <w:color w:val="FF0000"/>
          <w:sz w:val="36"/>
          <w:szCs w:val="36"/>
        </w:rPr>
        <w:t>（</w:t>
      </w:r>
      <w:r w:rsidR="00BB1B6D">
        <w:rPr>
          <w:rFonts w:ascii="黑体" w:eastAsia="黑体" w:hAnsi="黑体" w:hint="eastAsia"/>
          <w:b/>
          <w:bCs/>
          <w:color w:val="FF0000"/>
          <w:sz w:val="36"/>
          <w:szCs w:val="36"/>
        </w:rPr>
        <w:t>字间两个空格，</w:t>
      </w:r>
      <w:r w:rsidR="00BB1B6D" w:rsidRPr="00BB1B6D">
        <w:rPr>
          <w:rFonts w:ascii="黑体" w:eastAsia="黑体" w:hAnsi="黑体" w:hint="eastAsia"/>
          <w:b/>
          <w:bCs/>
          <w:color w:val="FF0000"/>
          <w:sz w:val="36"/>
          <w:szCs w:val="36"/>
        </w:rPr>
        <w:t>黑体，小二，</w:t>
      </w:r>
      <w:r w:rsidR="00551AAD">
        <w:rPr>
          <w:rFonts w:ascii="黑体" w:eastAsia="黑体" w:hAnsi="黑体" w:hint="eastAsia"/>
          <w:b/>
          <w:bCs/>
          <w:color w:val="FF0000"/>
          <w:sz w:val="36"/>
          <w:szCs w:val="36"/>
        </w:rPr>
        <w:t>加粗，</w:t>
      </w:r>
      <w:r w:rsidR="00BB1B6D" w:rsidRPr="00BB1B6D">
        <w:rPr>
          <w:rFonts w:ascii="黑体" w:eastAsia="黑体" w:hAnsi="黑体" w:hint="eastAsia"/>
          <w:b/>
          <w:bCs/>
          <w:color w:val="FF0000"/>
          <w:sz w:val="36"/>
          <w:szCs w:val="36"/>
        </w:rPr>
        <w:t>居中</w:t>
      </w:r>
      <w:r w:rsidR="007D44D1">
        <w:rPr>
          <w:rFonts w:ascii="黑体" w:eastAsia="黑体" w:hAnsi="黑体" w:hint="eastAsia"/>
          <w:b/>
          <w:bCs/>
          <w:color w:val="FF0000"/>
          <w:sz w:val="36"/>
          <w:szCs w:val="36"/>
        </w:rPr>
        <w:t>；</w:t>
      </w:r>
      <w:r w:rsidR="003428CF">
        <w:rPr>
          <w:rFonts w:ascii="黑体" w:eastAsia="黑体" w:hAnsi="黑体" w:hint="eastAsia"/>
          <w:b/>
          <w:bCs/>
          <w:color w:val="FF0000"/>
          <w:sz w:val="36"/>
          <w:szCs w:val="36"/>
        </w:rPr>
        <w:t>表</w:t>
      </w:r>
      <w:r w:rsidR="00755712">
        <w:rPr>
          <w:rFonts w:ascii="黑体" w:eastAsia="黑体" w:hAnsi="黑体" w:hint="eastAsia"/>
          <w:b/>
          <w:bCs/>
          <w:color w:val="FF0000"/>
          <w:sz w:val="36"/>
          <w:szCs w:val="36"/>
        </w:rPr>
        <w:t>目录</w:t>
      </w:r>
      <w:r w:rsidR="003428CF">
        <w:rPr>
          <w:rFonts w:ascii="黑体" w:eastAsia="黑体" w:hAnsi="黑体" w:hint="eastAsia"/>
          <w:b/>
          <w:bCs/>
          <w:color w:val="FF0000"/>
          <w:sz w:val="36"/>
          <w:szCs w:val="36"/>
        </w:rPr>
        <w:t>正文</w:t>
      </w:r>
      <w:r w:rsidR="000F1D5D" w:rsidRPr="000F1D5D">
        <w:rPr>
          <w:rFonts w:ascii="黑体" w:eastAsia="黑体" w:hAnsi="黑体" w:hint="eastAsia"/>
          <w:b/>
          <w:bCs/>
          <w:color w:val="FF0000"/>
          <w:sz w:val="36"/>
          <w:szCs w:val="36"/>
        </w:rPr>
        <w:t>中文宋体，英文Times New Roman</w:t>
      </w:r>
      <w:r w:rsidR="000F1D5D">
        <w:rPr>
          <w:rFonts w:ascii="黑体" w:eastAsia="黑体" w:hAnsi="黑体" w:hint="eastAsia"/>
          <w:b/>
          <w:bCs/>
          <w:color w:val="FF0000"/>
          <w:sz w:val="36"/>
          <w:szCs w:val="36"/>
        </w:rPr>
        <w:t>，五号，</w:t>
      </w:r>
      <w:r w:rsidR="00755712">
        <w:rPr>
          <w:rFonts w:ascii="黑体" w:eastAsia="黑体" w:hAnsi="黑体" w:hint="eastAsia"/>
          <w:b/>
          <w:bCs/>
          <w:color w:val="FF0000"/>
          <w:sz w:val="36"/>
          <w:szCs w:val="36"/>
        </w:rPr>
        <w:t>行间距为1</w:t>
      </w:r>
      <w:r w:rsidR="00755712">
        <w:rPr>
          <w:rFonts w:ascii="黑体" w:eastAsia="黑体" w:hAnsi="黑体"/>
          <w:b/>
          <w:bCs/>
          <w:color w:val="FF0000"/>
          <w:sz w:val="36"/>
          <w:szCs w:val="36"/>
        </w:rPr>
        <w:t>.5</w:t>
      </w:r>
      <w:r w:rsidR="00755712">
        <w:rPr>
          <w:rFonts w:ascii="黑体" w:eastAsia="黑体" w:hAnsi="黑体" w:hint="eastAsia"/>
          <w:b/>
          <w:bCs/>
          <w:color w:val="FF0000"/>
          <w:sz w:val="36"/>
          <w:szCs w:val="36"/>
        </w:rPr>
        <w:t>倍</w:t>
      </w:r>
      <w:r w:rsidR="00BB1B6D" w:rsidRPr="00BB1B6D">
        <w:rPr>
          <w:rFonts w:ascii="黑体" w:eastAsia="黑体" w:hAnsi="黑体" w:hint="eastAsia"/>
          <w:b/>
          <w:bCs/>
          <w:color w:val="FF0000"/>
          <w:sz w:val="36"/>
          <w:szCs w:val="36"/>
        </w:rPr>
        <w:t>）</w:t>
      </w:r>
    </w:p>
    <w:p w14:paraId="4A868209" w14:textId="77777777" w:rsidR="00BB62AB" w:rsidRPr="000F1D5D" w:rsidRDefault="00000000">
      <w:pPr>
        <w:pStyle w:val="af1"/>
        <w:tabs>
          <w:tab w:val="clear" w:pos="8296"/>
          <w:tab w:val="right" w:leader="dot" w:pos="8306"/>
        </w:tabs>
        <w:spacing w:line="360" w:lineRule="auto"/>
        <w:ind w:left="800" w:hanging="400"/>
        <w:rPr>
          <w:sz w:val="21"/>
          <w:szCs w:val="21"/>
        </w:rPr>
      </w:pPr>
      <w:r>
        <w:fldChar w:fldCharType="begin"/>
      </w:r>
      <w:r>
        <w:instrText xml:space="preserve"> </w:instrText>
      </w:r>
      <w:r>
        <w:rPr>
          <w:rFonts w:hint="eastAsia"/>
        </w:rPr>
        <w:instrText>TOC \h \z \t "</w:instrText>
      </w:r>
      <w:r>
        <w:rPr>
          <w:rFonts w:hint="eastAsia"/>
        </w:rPr>
        <w:instrText>表标题</w:instrText>
      </w:r>
      <w:r>
        <w:rPr>
          <w:rFonts w:hint="eastAsia"/>
        </w:rPr>
        <w:instrText>1" \c</w:instrText>
      </w:r>
      <w:r>
        <w:instrText xml:space="preserve"> </w:instrText>
      </w:r>
      <w:r>
        <w:fldChar w:fldCharType="separate"/>
      </w:r>
      <w:hyperlink w:anchor="_Toc24262" w:history="1">
        <w:r w:rsidR="00BB62AB" w:rsidRPr="000F1D5D">
          <w:rPr>
            <w:rFonts w:hint="eastAsia"/>
            <w:sz w:val="21"/>
            <w:szCs w:val="21"/>
          </w:rPr>
          <w:t>表</w:t>
        </w:r>
        <w:r w:rsidR="00BB62AB" w:rsidRPr="000F1D5D">
          <w:rPr>
            <w:sz w:val="21"/>
            <w:szCs w:val="21"/>
          </w:rPr>
          <w:t xml:space="preserve">1- 1 </w:t>
        </w:r>
        <w:r w:rsidR="00BB62AB" w:rsidRPr="000F1D5D">
          <w:rPr>
            <w:rFonts w:hint="eastAsia"/>
            <w:sz w:val="21"/>
            <w:szCs w:val="21"/>
          </w:rPr>
          <w:t>混合研究类型列举</w:t>
        </w:r>
        <w:r w:rsidR="00BB62AB" w:rsidRPr="000F1D5D">
          <w:rPr>
            <w:sz w:val="21"/>
            <w:szCs w:val="21"/>
          </w:rPr>
          <w:tab/>
        </w:r>
        <w:r w:rsidR="00BB62AB" w:rsidRPr="000F1D5D">
          <w:rPr>
            <w:sz w:val="21"/>
            <w:szCs w:val="21"/>
          </w:rPr>
          <w:fldChar w:fldCharType="begin"/>
        </w:r>
        <w:r w:rsidR="00BB62AB" w:rsidRPr="000F1D5D">
          <w:rPr>
            <w:sz w:val="21"/>
            <w:szCs w:val="21"/>
          </w:rPr>
          <w:instrText xml:space="preserve"> PAGEREF _Toc24262 \h </w:instrText>
        </w:r>
        <w:r w:rsidR="00BB62AB" w:rsidRPr="000F1D5D">
          <w:rPr>
            <w:sz w:val="21"/>
            <w:szCs w:val="21"/>
          </w:rPr>
        </w:r>
        <w:r w:rsidR="00BB62AB" w:rsidRPr="000F1D5D">
          <w:rPr>
            <w:sz w:val="21"/>
            <w:szCs w:val="21"/>
          </w:rPr>
          <w:fldChar w:fldCharType="separate"/>
        </w:r>
        <w:r w:rsidR="00BB62AB" w:rsidRPr="000F1D5D">
          <w:rPr>
            <w:sz w:val="21"/>
            <w:szCs w:val="21"/>
          </w:rPr>
          <w:t>17</w:t>
        </w:r>
        <w:r w:rsidR="00BB62AB" w:rsidRPr="000F1D5D">
          <w:rPr>
            <w:sz w:val="21"/>
            <w:szCs w:val="21"/>
          </w:rPr>
          <w:fldChar w:fldCharType="end"/>
        </w:r>
      </w:hyperlink>
    </w:p>
    <w:p w14:paraId="2537768D" w14:textId="77777777" w:rsidR="00BB62AB" w:rsidRPr="000F1D5D" w:rsidRDefault="00BB62AB">
      <w:pPr>
        <w:pStyle w:val="af1"/>
        <w:tabs>
          <w:tab w:val="clear" w:pos="8296"/>
          <w:tab w:val="right" w:leader="dot" w:pos="8306"/>
        </w:tabs>
        <w:spacing w:line="360" w:lineRule="auto"/>
        <w:ind w:left="800" w:hanging="400"/>
        <w:rPr>
          <w:sz w:val="21"/>
          <w:szCs w:val="21"/>
        </w:rPr>
      </w:pPr>
      <w:hyperlink w:anchor="_Toc21877" w:history="1">
        <w:r w:rsidRPr="000F1D5D">
          <w:rPr>
            <w:rFonts w:hint="eastAsia"/>
            <w:sz w:val="21"/>
            <w:szCs w:val="21"/>
          </w:rPr>
          <w:t>表</w:t>
        </w:r>
        <w:r w:rsidRPr="000F1D5D">
          <w:rPr>
            <w:rFonts w:hint="eastAsia"/>
            <w:sz w:val="21"/>
            <w:szCs w:val="21"/>
          </w:rPr>
          <w:t xml:space="preserve">4- </w:t>
        </w:r>
        <w:r w:rsidRPr="000F1D5D">
          <w:rPr>
            <w:sz w:val="21"/>
            <w:szCs w:val="21"/>
          </w:rPr>
          <w:t xml:space="preserve">1 </w:t>
        </w:r>
        <w:r w:rsidRPr="000F1D5D">
          <w:rPr>
            <w:rFonts w:hint="eastAsia"/>
            <w:sz w:val="21"/>
            <w:szCs w:val="21"/>
          </w:rPr>
          <w:t>质性访谈受访对象的基本描述</w:t>
        </w:r>
        <w:r w:rsidRPr="000F1D5D">
          <w:rPr>
            <w:sz w:val="21"/>
            <w:szCs w:val="21"/>
          </w:rPr>
          <w:tab/>
        </w:r>
        <w:r w:rsidRPr="000F1D5D">
          <w:rPr>
            <w:sz w:val="21"/>
            <w:szCs w:val="21"/>
          </w:rPr>
          <w:fldChar w:fldCharType="begin"/>
        </w:r>
        <w:r w:rsidRPr="000F1D5D">
          <w:rPr>
            <w:sz w:val="21"/>
            <w:szCs w:val="21"/>
          </w:rPr>
          <w:instrText xml:space="preserve"> PAGEREF _Toc21877 \h </w:instrText>
        </w:r>
        <w:r w:rsidRPr="000F1D5D">
          <w:rPr>
            <w:sz w:val="21"/>
            <w:szCs w:val="21"/>
          </w:rPr>
        </w:r>
        <w:r w:rsidRPr="000F1D5D">
          <w:rPr>
            <w:sz w:val="21"/>
            <w:szCs w:val="21"/>
          </w:rPr>
          <w:fldChar w:fldCharType="separate"/>
        </w:r>
        <w:r w:rsidRPr="000F1D5D">
          <w:rPr>
            <w:sz w:val="21"/>
            <w:szCs w:val="21"/>
          </w:rPr>
          <w:t>67</w:t>
        </w:r>
        <w:r w:rsidRPr="000F1D5D">
          <w:rPr>
            <w:sz w:val="21"/>
            <w:szCs w:val="21"/>
          </w:rPr>
          <w:fldChar w:fldCharType="end"/>
        </w:r>
      </w:hyperlink>
    </w:p>
    <w:p w14:paraId="5BCBCC8C" w14:textId="77777777" w:rsidR="00BB62AB" w:rsidRPr="000F1D5D" w:rsidRDefault="00BB62AB">
      <w:pPr>
        <w:pStyle w:val="af1"/>
        <w:tabs>
          <w:tab w:val="clear" w:pos="8296"/>
          <w:tab w:val="right" w:leader="dot" w:pos="8306"/>
        </w:tabs>
        <w:spacing w:line="360" w:lineRule="auto"/>
        <w:ind w:left="800" w:hanging="400"/>
        <w:rPr>
          <w:sz w:val="21"/>
          <w:szCs w:val="21"/>
        </w:rPr>
      </w:pPr>
      <w:hyperlink w:anchor="_Toc19506" w:history="1">
        <w:r w:rsidRPr="000F1D5D">
          <w:rPr>
            <w:rFonts w:hint="eastAsia"/>
            <w:sz w:val="21"/>
            <w:szCs w:val="21"/>
          </w:rPr>
          <w:t>表</w:t>
        </w:r>
        <w:r w:rsidRPr="000F1D5D">
          <w:rPr>
            <w:rFonts w:hint="eastAsia"/>
            <w:sz w:val="21"/>
            <w:szCs w:val="21"/>
          </w:rPr>
          <w:t xml:space="preserve">4- </w:t>
        </w:r>
        <w:r w:rsidRPr="000F1D5D">
          <w:rPr>
            <w:sz w:val="21"/>
            <w:szCs w:val="21"/>
          </w:rPr>
          <w:t xml:space="preserve">2 </w:t>
        </w:r>
        <w:r w:rsidRPr="000F1D5D">
          <w:rPr>
            <w:rFonts w:hint="eastAsia"/>
            <w:sz w:val="21"/>
            <w:szCs w:val="21"/>
          </w:rPr>
          <w:t>受访对象及访谈过程的基本情况</w:t>
        </w:r>
        <w:r w:rsidRPr="000F1D5D">
          <w:rPr>
            <w:sz w:val="21"/>
            <w:szCs w:val="21"/>
          </w:rPr>
          <w:tab/>
        </w:r>
        <w:r w:rsidRPr="000F1D5D">
          <w:rPr>
            <w:sz w:val="21"/>
            <w:szCs w:val="21"/>
          </w:rPr>
          <w:fldChar w:fldCharType="begin"/>
        </w:r>
        <w:r w:rsidRPr="000F1D5D">
          <w:rPr>
            <w:sz w:val="21"/>
            <w:szCs w:val="21"/>
          </w:rPr>
          <w:instrText xml:space="preserve"> PAGEREF _Toc19506 \h </w:instrText>
        </w:r>
        <w:r w:rsidRPr="000F1D5D">
          <w:rPr>
            <w:sz w:val="21"/>
            <w:szCs w:val="21"/>
          </w:rPr>
        </w:r>
        <w:r w:rsidRPr="000F1D5D">
          <w:rPr>
            <w:sz w:val="21"/>
            <w:szCs w:val="21"/>
          </w:rPr>
          <w:fldChar w:fldCharType="separate"/>
        </w:r>
        <w:r w:rsidRPr="000F1D5D">
          <w:rPr>
            <w:sz w:val="21"/>
            <w:szCs w:val="21"/>
          </w:rPr>
          <w:t>69</w:t>
        </w:r>
        <w:r w:rsidRPr="000F1D5D">
          <w:rPr>
            <w:sz w:val="21"/>
            <w:szCs w:val="21"/>
          </w:rPr>
          <w:fldChar w:fldCharType="end"/>
        </w:r>
      </w:hyperlink>
    </w:p>
    <w:p w14:paraId="34730215" w14:textId="77777777" w:rsidR="00BB62AB" w:rsidRPr="000F1D5D" w:rsidRDefault="00BB62AB">
      <w:pPr>
        <w:pStyle w:val="af1"/>
        <w:tabs>
          <w:tab w:val="clear" w:pos="8296"/>
          <w:tab w:val="right" w:leader="dot" w:pos="8306"/>
        </w:tabs>
        <w:spacing w:line="360" w:lineRule="auto"/>
        <w:ind w:left="800" w:hanging="400"/>
        <w:rPr>
          <w:sz w:val="21"/>
          <w:szCs w:val="21"/>
        </w:rPr>
      </w:pPr>
      <w:hyperlink w:anchor="_Toc13907" w:history="1">
        <w:r w:rsidRPr="000F1D5D">
          <w:rPr>
            <w:rFonts w:hint="eastAsia"/>
            <w:sz w:val="21"/>
            <w:szCs w:val="21"/>
          </w:rPr>
          <w:t>表</w:t>
        </w:r>
        <w:r w:rsidRPr="000F1D5D">
          <w:rPr>
            <w:rFonts w:hint="eastAsia"/>
            <w:sz w:val="21"/>
            <w:szCs w:val="21"/>
          </w:rPr>
          <w:t xml:space="preserve">4- </w:t>
        </w:r>
        <w:r w:rsidRPr="000F1D5D">
          <w:rPr>
            <w:sz w:val="21"/>
            <w:szCs w:val="21"/>
          </w:rPr>
          <w:t xml:space="preserve">3 </w:t>
        </w:r>
        <w:r w:rsidRPr="000F1D5D">
          <w:rPr>
            <w:rFonts w:hint="eastAsia"/>
            <w:sz w:val="21"/>
            <w:szCs w:val="21"/>
          </w:rPr>
          <w:t>访谈材料开放式编码示例</w:t>
        </w:r>
        <w:r w:rsidRPr="000F1D5D">
          <w:rPr>
            <w:sz w:val="21"/>
            <w:szCs w:val="21"/>
          </w:rPr>
          <w:tab/>
        </w:r>
        <w:r w:rsidRPr="000F1D5D">
          <w:rPr>
            <w:sz w:val="21"/>
            <w:szCs w:val="21"/>
          </w:rPr>
          <w:fldChar w:fldCharType="begin"/>
        </w:r>
        <w:r w:rsidRPr="000F1D5D">
          <w:rPr>
            <w:sz w:val="21"/>
            <w:szCs w:val="21"/>
          </w:rPr>
          <w:instrText xml:space="preserve"> PAGEREF _Toc13907 \h </w:instrText>
        </w:r>
        <w:r w:rsidRPr="000F1D5D">
          <w:rPr>
            <w:sz w:val="21"/>
            <w:szCs w:val="21"/>
          </w:rPr>
        </w:r>
        <w:r w:rsidRPr="000F1D5D">
          <w:rPr>
            <w:sz w:val="21"/>
            <w:szCs w:val="21"/>
          </w:rPr>
          <w:fldChar w:fldCharType="separate"/>
        </w:r>
        <w:r w:rsidRPr="000F1D5D">
          <w:rPr>
            <w:sz w:val="21"/>
            <w:szCs w:val="21"/>
          </w:rPr>
          <w:t>72</w:t>
        </w:r>
        <w:r w:rsidRPr="000F1D5D">
          <w:rPr>
            <w:sz w:val="21"/>
            <w:szCs w:val="21"/>
          </w:rPr>
          <w:fldChar w:fldCharType="end"/>
        </w:r>
      </w:hyperlink>
    </w:p>
    <w:p w14:paraId="3B23B6B2" w14:textId="77777777" w:rsidR="00BB62AB" w:rsidRPr="000F1D5D" w:rsidRDefault="00BB62AB">
      <w:pPr>
        <w:pStyle w:val="af1"/>
        <w:tabs>
          <w:tab w:val="clear" w:pos="8296"/>
          <w:tab w:val="right" w:leader="dot" w:pos="8306"/>
        </w:tabs>
        <w:spacing w:line="360" w:lineRule="auto"/>
        <w:ind w:left="800" w:hanging="400"/>
        <w:rPr>
          <w:sz w:val="21"/>
          <w:szCs w:val="21"/>
        </w:rPr>
      </w:pPr>
      <w:hyperlink w:anchor="_Toc12502" w:history="1">
        <w:r w:rsidRPr="000F1D5D">
          <w:rPr>
            <w:rFonts w:hint="eastAsia"/>
            <w:sz w:val="21"/>
            <w:szCs w:val="21"/>
          </w:rPr>
          <w:t>表</w:t>
        </w:r>
        <w:r w:rsidRPr="000F1D5D">
          <w:rPr>
            <w:rFonts w:hint="eastAsia"/>
            <w:sz w:val="21"/>
            <w:szCs w:val="21"/>
          </w:rPr>
          <w:t xml:space="preserve">4- </w:t>
        </w:r>
        <w:r w:rsidRPr="000F1D5D">
          <w:rPr>
            <w:sz w:val="21"/>
            <w:szCs w:val="21"/>
          </w:rPr>
          <w:t xml:space="preserve">4 </w:t>
        </w:r>
        <w:r w:rsidRPr="000F1D5D">
          <w:rPr>
            <w:rFonts w:hint="eastAsia"/>
            <w:sz w:val="21"/>
            <w:szCs w:val="21"/>
          </w:rPr>
          <w:t>概念提取示例</w:t>
        </w:r>
        <w:r w:rsidRPr="000F1D5D">
          <w:rPr>
            <w:sz w:val="21"/>
            <w:szCs w:val="21"/>
          </w:rPr>
          <w:tab/>
        </w:r>
        <w:r w:rsidRPr="000F1D5D">
          <w:rPr>
            <w:sz w:val="21"/>
            <w:szCs w:val="21"/>
          </w:rPr>
          <w:fldChar w:fldCharType="begin"/>
        </w:r>
        <w:r w:rsidRPr="000F1D5D">
          <w:rPr>
            <w:sz w:val="21"/>
            <w:szCs w:val="21"/>
          </w:rPr>
          <w:instrText xml:space="preserve"> PAGEREF _Toc12502 \h </w:instrText>
        </w:r>
        <w:r w:rsidRPr="000F1D5D">
          <w:rPr>
            <w:sz w:val="21"/>
            <w:szCs w:val="21"/>
          </w:rPr>
        </w:r>
        <w:r w:rsidRPr="000F1D5D">
          <w:rPr>
            <w:sz w:val="21"/>
            <w:szCs w:val="21"/>
          </w:rPr>
          <w:fldChar w:fldCharType="separate"/>
        </w:r>
        <w:r w:rsidRPr="000F1D5D">
          <w:rPr>
            <w:sz w:val="21"/>
            <w:szCs w:val="21"/>
          </w:rPr>
          <w:t>74</w:t>
        </w:r>
        <w:r w:rsidRPr="000F1D5D">
          <w:rPr>
            <w:sz w:val="21"/>
            <w:szCs w:val="21"/>
          </w:rPr>
          <w:fldChar w:fldCharType="end"/>
        </w:r>
      </w:hyperlink>
    </w:p>
    <w:p w14:paraId="6424A70C" w14:textId="77777777" w:rsidR="00BB62AB" w:rsidRPr="000F1D5D" w:rsidRDefault="00BB62AB">
      <w:pPr>
        <w:pStyle w:val="af1"/>
        <w:tabs>
          <w:tab w:val="clear" w:pos="8296"/>
          <w:tab w:val="right" w:leader="dot" w:pos="8306"/>
        </w:tabs>
        <w:spacing w:line="360" w:lineRule="auto"/>
        <w:ind w:left="800" w:hanging="400"/>
        <w:rPr>
          <w:sz w:val="21"/>
          <w:szCs w:val="21"/>
        </w:rPr>
      </w:pPr>
      <w:hyperlink w:anchor="_Toc27336" w:history="1">
        <w:r w:rsidRPr="000F1D5D">
          <w:rPr>
            <w:rFonts w:hint="eastAsia"/>
            <w:sz w:val="21"/>
            <w:szCs w:val="21"/>
          </w:rPr>
          <w:t>表</w:t>
        </w:r>
        <w:r w:rsidRPr="000F1D5D">
          <w:rPr>
            <w:rFonts w:hint="eastAsia"/>
            <w:sz w:val="21"/>
            <w:szCs w:val="21"/>
          </w:rPr>
          <w:t xml:space="preserve">4- </w:t>
        </w:r>
        <w:r w:rsidRPr="000F1D5D">
          <w:rPr>
            <w:sz w:val="21"/>
            <w:szCs w:val="21"/>
          </w:rPr>
          <w:t xml:space="preserve">5 </w:t>
        </w:r>
        <w:r w:rsidRPr="000F1D5D">
          <w:rPr>
            <w:rFonts w:hint="eastAsia"/>
            <w:sz w:val="21"/>
            <w:szCs w:val="21"/>
          </w:rPr>
          <w:t>轴向编码示例</w:t>
        </w:r>
        <w:r w:rsidRPr="000F1D5D">
          <w:rPr>
            <w:sz w:val="21"/>
            <w:szCs w:val="21"/>
          </w:rPr>
          <w:tab/>
        </w:r>
        <w:r w:rsidRPr="000F1D5D">
          <w:rPr>
            <w:sz w:val="21"/>
            <w:szCs w:val="21"/>
          </w:rPr>
          <w:fldChar w:fldCharType="begin"/>
        </w:r>
        <w:r w:rsidRPr="000F1D5D">
          <w:rPr>
            <w:sz w:val="21"/>
            <w:szCs w:val="21"/>
          </w:rPr>
          <w:instrText xml:space="preserve"> PAGEREF _Toc27336 \h </w:instrText>
        </w:r>
        <w:r w:rsidRPr="000F1D5D">
          <w:rPr>
            <w:sz w:val="21"/>
            <w:szCs w:val="21"/>
          </w:rPr>
        </w:r>
        <w:r w:rsidRPr="000F1D5D">
          <w:rPr>
            <w:sz w:val="21"/>
            <w:szCs w:val="21"/>
          </w:rPr>
          <w:fldChar w:fldCharType="separate"/>
        </w:r>
        <w:r w:rsidRPr="000F1D5D">
          <w:rPr>
            <w:sz w:val="21"/>
            <w:szCs w:val="21"/>
          </w:rPr>
          <w:t>75</w:t>
        </w:r>
        <w:r w:rsidRPr="000F1D5D">
          <w:rPr>
            <w:sz w:val="21"/>
            <w:szCs w:val="21"/>
          </w:rPr>
          <w:fldChar w:fldCharType="end"/>
        </w:r>
      </w:hyperlink>
    </w:p>
    <w:p w14:paraId="6D297623" w14:textId="77777777" w:rsidR="00BB62AB" w:rsidRPr="000F1D5D" w:rsidRDefault="00BB62AB">
      <w:pPr>
        <w:pStyle w:val="af1"/>
        <w:tabs>
          <w:tab w:val="clear" w:pos="8296"/>
          <w:tab w:val="right" w:leader="dot" w:pos="8306"/>
        </w:tabs>
        <w:spacing w:line="360" w:lineRule="auto"/>
        <w:ind w:left="800" w:hanging="400"/>
        <w:rPr>
          <w:sz w:val="21"/>
          <w:szCs w:val="21"/>
        </w:rPr>
      </w:pPr>
      <w:hyperlink w:anchor="_Toc1010" w:history="1">
        <w:r w:rsidRPr="000F1D5D">
          <w:rPr>
            <w:rFonts w:hint="eastAsia"/>
            <w:sz w:val="21"/>
            <w:szCs w:val="21"/>
          </w:rPr>
          <w:t>表</w:t>
        </w:r>
        <w:r w:rsidRPr="000F1D5D">
          <w:rPr>
            <w:rFonts w:hint="eastAsia"/>
            <w:sz w:val="21"/>
            <w:szCs w:val="21"/>
          </w:rPr>
          <w:t xml:space="preserve">4- </w:t>
        </w:r>
        <w:r w:rsidRPr="000F1D5D">
          <w:rPr>
            <w:sz w:val="21"/>
            <w:szCs w:val="21"/>
          </w:rPr>
          <w:t xml:space="preserve">6 </w:t>
        </w:r>
        <w:r w:rsidRPr="000F1D5D">
          <w:rPr>
            <w:rFonts w:hint="eastAsia"/>
            <w:sz w:val="21"/>
            <w:szCs w:val="21"/>
          </w:rPr>
          <w:t>选择性编码示例</w:t>
        </w:r>
        <w:r w:rsidRPr="000F1D5D">
          <w:rPr>
            <w:sz w:val="21"/>
            <w:szCs w:val="21"/>
          </w:rPr>
          <w:tab/>
        </w:r>
        <w:r w:rsidRPr="000F1D5D">
          <w:rPr>
            <w:sz w:val="21"/>
            <w:szCs w:val="21"/>
          </w:rPr>
          <w:fldChar w:fldCharType="begin"/>
        </w:r>
        <w:r w:rsidRPr="000F1D5D">
          <w:rPr>
            <w:sz w:val="21"/>
            <w:szCs w:val="21"/>
          </w:rPr>
          <w:instrText xml:space="preserve"> PAGEREF _Toc1010 \h </w:instrText>
        </w:r>
        <w:r w:rsidRPr="000F1D5D">
          <w:rPr>
            <w:sz w:val="21"/>
            <w:szCs w:val="21"/>
          </w:rPr>
        </w:r>
        <w:r w:rsidRPr="000F1D5D">
          <w:rPr>
            <w:sz w:val="21"/>
            <w:szCs w:val="21"/>
          </w:rPr>
          <w:fldChar w:fldCharType="separate"/>
        </w:r>
        <w:r w:rsidRPr="000F1D5D">
          <w:rPr>
            <w:sz w:val="21"/>
            <w:szCs w:val="21"/>
          </w:rPr>
          <w:t>77</w:t>
        </w:r>
        <w:r w:rsidRPr="000F1D5D">
          <w:rPr>
            <w:sz w:val="21"/>
            <w:szCs w:val="21"/>
          </w:rPr>
          <w:fldChar w:fldCharType="end"/>
        </w:r>
      </w:hyperlink>
    </w:p>
    <w:p w14:paraId="6AA60370" w14:textId="77777777" w:rsidR="00BB62AB" w:rsidRDefault="00BB62AB">
      <w:pPr>
        <w:pStyle w:val="af1"/>
        <w:tabs>
          <w:tab w:val="clear" w:pos="8296"/>
          <w:tab w:val="right" w:leader="dot" w:pos="8306"/>
        </w:tabs>
        <w:spacing w:line="360" w:lineRule="auto"/>
        <w:ind w:left="800" w:hanging="400"/>
      </w:pPr>
    </w:p>
    <w:p w14:paraId="7DDEE116" w14:textId="77777777" w:rsidR="00BB62AB" w:rsidRDefault="00000000">
      <w:pPr>
        <w:pStyle w:val="af1"/>
        <w:spacing w:line="360" w:lineRule="auto"/>
        <w:ind w:left="800" w:hanging="400"/>
        <w:rPr>
          <w:b/>
          <w:bCs/>
          <w:sz w:val="36"/>
          <w:szCs w:val="36"/>
        </w:rPr>
      </w:pPr>
      <w:r>
        <w:fldChar w:fldCharType="end"/>
      </w:r>
    </w:p>
    <w:p w14:paraId="6A6DFD6E" w14:textId="77777777" w:rsidR="00BB62AB" w:rsidRDefault="00BB62AB">
      <w:pPr>
        <w:spacing w:line="360" w:lineRule="auto"/>
        <w:rPr>
          <w:b/>
          <w:bCs/>
          <w:sz w:val="36"/>
          <w:szCs w:val="36"/>
        </w:rPr>
      </w:pPr>
    </w:p>
    <w:p w14:paraId="18A0494B" w14:textId="77777777" w:rsidR="00740E51" w:rsidRDefault="00740E51">
      <w:pPr>
        <w:widowControl/>
        <w:jc w:val="left"/>
        <w:rPr>
          <w:b/>
          <w:bCs/>
          <w:sz w:val="36"/>
          <w:szCs w:val="36"/>
        </w:rPr>
      </w:pPr>
      <w:r>
        <w:rPr>
          <w:b/>
          <w:bCs/>
          <w:sz w:val="36"/>
          <w:szCs w:val="36"/>
        </w:rPr>
        <w:br w:type="page"/>
      </w:r>
    </w:p>
    <w:p w14:paraId="58287E0A" w14:textId="61137997" w:rsidR="00BB62AB" w:rsidRDefault="00000000">
      <w:pPr>
        <w:spacing w:line="360" w:lineRule="auto"/>
        <w:jc w:val="center"/>
        <w:rPr>
          <w:b/>
          <w:bCs/>
          <w:sz w:val="36"/>
          <w:szCs w:val="36"/>
        </w:rPr>
      </w:pPr>
      <w:r w:rsidRPr="00551AAD">
        <w:rPr>
          <w:rFonts w:ascii="黑体" w:eastAsia="黑体" w:hAnsi="黑体" w:hint="eastAsia"/>
          <w:b/>
          <w:bCs/>
          <w:sz w:val="36"/>
          <w:szCs w:val="36"/>
        </w:rPr>
        <w:lastRenderedPageBreak/>
        <w:t>图</w:t>
      </w:r>
      <w:r w:rsidR="009D18F5" w:rsidRPr="00551AAD">
        <w:rPr>
          <w:rFonts w:ascii="黑体" w:eastAsia="黑体" w:hAnsi="黑体" w:hint="eastAsia"/>
          <w:b/>
          <w:bCs/>
          <w:sz w:val="36"/>
          <w:szCs w:val="36"/>
        </w:rPr>
        <w:t xml:space="preserve"> </w:t>
      </w:r>
      <w:r w:rsidR="009D18F5" w:rsidRPr="00551AAD">
        <w:rPr>
          <w:rFonts w:ascii="黑体" w:eastAsia="黑体" w:hAnsi="黑体"/>
          <w:b/>
          <w:bCs/>
          <w:sz w:val="36"/>
          <w:szCs w:val="36"/>
        </w:rPr>
        <w:t xml:space="preserve"> </w:t>
      </w:r>
      <w:r w:rsidRPr="00551AAD">
        <w:rPr>
          <w:rFonts w:ascii="黑体" w:eastAsia="黑体" w:hAnsi="黑体" w:hint="eastAsia"/>
          <w:b/>
          <w:bCs/>
          <w:sz w:val="36"/>
          <w:szCs w:val="36"/>
        </w:rPr>
        <w:t>目</w:t>
      </w:r>
      <w:r w:rsidR="009D18F5" w:rsidRPr="00551AAD">
        <w:rPr>
          <w:rFonts w:ascii="黑体" w:eastAsia="黑体" w:hAnsi="黑体" w:hint="eastAsia"/>
          <w:b/>
          <w:bCs/>
          <w:sz w:val="36"/>
          <w:szCs w:val="36"/>
        </w:rPr>
        <w:t xml:space="preserve"> </w:t>
      </w:r>
      <w:r w:rsidR="009D18F5" w:rsidRPr="00551AAD">
        <w:rPr>
          <w:rFonts w:ascii="黑体" w:eastAsia="黑体" w:hAnsi="黑体"/>
          <w:b/>
          <w:bCs/>
          <w:sz w:val="36"/>
          <w:szCs w:val="36"/>
        </w:rPr>
        <w:t xml:space="preserve"> </w:t>
      </w:r>
      <w:r w:rsidRPr="00551AAD">
        <w:rPr>
          <w:rFonts w:ascii="黑体" w:eastAsia="黑体" w:hAnsi="黑体" w:hint="eastAsia"/>
          <w:b/>
          <w:bCs/>
          <w:sz w:val="36"/>
          <w:szCs w:val="36"/>
        </w:rPr>
        <w:t>录</w:t>
      </w:r>
      <w:r w:rsidR="000F1D5D" w:rsidRPr="00BB1B6D">
        <w:rPr>
          <w:rFonts w:ascii="黑体" w:eastAsia="黑体" w:hAnsi="黑体" w:hint="eastAsia"/>
          <w:b/>
          <w:bCs/>
          <w:color w:val="FF0000"/>
          <w:sz w:val="36"/>
          <w:szCs w:val="36"/>
        </w:rPr>
        <w:t>（</w:t>
      </w:r>
      <w:r w:rsidR="000F1D5D">
        <w:rPr>
          <w:rFonts w:ascii="黑体" w:eastAsia="黑体" w:hAnsi="黑体" w:hint="eastAsia"/>
          <w:b/>
          <w:bCs/>
          <w:color w:val="FF0000"/>
          <w:sz w:val="36"/>
          <w:szCs w:val="36"/>
        </w:rPr>
        <w:t>字间两个空格，</w:t>
      </w:r>
      <w:r w:rsidR="000F1D5D" w:rsidRPr="00BB1B6D">
        <w:rPr>
          <w:rFonts w:ascii="黑体" w:eastAsia="黑体" w:hAnsi="黑体" w:hint="eastAsia"/>
          <w:b/>
          <w:bCs/>
          <w:color w:val="FF0000"/>
          <w:sz w:val="36"/>
          <w:szCs w:val="36"/>
        </w:rPr>
        <w:t>黑体，小二，</w:t>
      </w:r>
      <w:r w:rsidR="00551AAD">
        <w:rPr>
          <w:rFonts w:ascii="黑体" w:eastAsia="黑体" w:hAnsi="黑体" w:hint="eastAsia"/>
          <w:b/>
          <w:bCs/>
          <w:color w:val="FF0000"/>
          <w:sz w:val="36"/>
          <w:szCs w:val="36"/>
        </w:rPr>
        <w:t>加粗，</w:t>
      </w:r>
      <w:r w:rsidR="000F1D5D" w:rsidRPr="00BB1B6D">
        <w:rPr>
          <w:rFonts w:ascii="黑体" w:eastAsia="黑体" w:hAnsi="黑体" w:hint="eastAsia"/>
          <w:b/>
          <w:bCs/>
          <w:color w:val="FF0000"/>
          <w:sz w:val="36"/>
          <w:szCs w:val="36"/>
        </w:rPr>
        <w:t>居中</w:t>
      </w:r>
      <w:r w:rsidR="000F1D5D">
        <w:rPr>
          <w:rFonts w:ascii="黑体" w:eastAsia="黑体" w:hAnsi="黑体" w:hint="eastAsia"/>
          <w:b/>
          <w:bCs/>
          <w:color w:val="FF0000"/>
          <w:sz w:val="36"/>
          <w:szCs w:val="36"/>
        </w:rPr>
        <w:t>；</w:t>
      </w:r>
      <w:r w:rsidR="003428CF">
        <w:rPr>
          <w:rFonts w:ascii="黑体" w:eastAsia="黑体" w:hAnsi="黑体" w:hint="eastAsia"/>
          <w:b/>
          <w:bCs/>
          <w:color w:val="FF0000"/>
          <w:sz w:val="36"/>
          <w:szCs w:val="36"/>
        </w:rPr>
        <w:t>图</w:t>
      </w:r>
      <w:r w:rsidR="000F1D5D">
        <w:rPr>
          <w:rFonts w:ascii="黑体" w:eastAsia="黑体" w:hAnsi="黑体" w:hint="eastAsia"/>
          <w:b/>
          <w:bCs/>
          <w:color w:val="FF0000"/>
          <w:sz w:val="36"/>
          <w:szCs w:val="36"/>
        </w:rPr>
        <w:t>目录</w:t>
      </w:r>
      <w:r w:rsidR="003428CF">
        <w:rPr>
          <w:rFonts w:ascii="黑体" w:eastAsia="黑体" w:hAnsi="黑体" w:hint="eastAsia"/>
          <w:b/>
          <w:bCs/>
          <w:color w:val="FF0000"/>
          <w:sz w:val="36"/>
          <w:szCs w:val="36"/>
        </w:rPr>
        <w:t>正文</w:t>
      </w:r>
      <w:r w:rsidR="000F1D5D" w:rsidRPr="000F1D5D">
        <w:rPr>
          <w:rFonts w:ascii="黑体" w:eastAsia="黑体" w:hAnsi="黑体" w:hint="eastAsia"/>
          <w:b/>
          <w:bCs/>
          <w:color w:val="FF0000"/>
          <w:sz w:val="36"/>
          <w:szCs w:val="36"/>
        </w:rPr>
        <w:t>中文宋体，英文Times New Roman</w:t>
      </w:r>
      <w:r w:rsidR="000F1D5D">
        <w:rPr>
          <w:rFonts w:ascii="黑体" w:eastAsia="黑体" w:hAnsi="黑体" w:hint="eastAsia"/>
          <w:b/>
          <w:bCs/>
          <w:color w:val="FF0000"/>
          <w:sz w:val="36"/>
          <w:szCs w:val="36"/>
        </w:rPr>
        <w:t>，五号，行距为1</w:t>
      </w:r>
      <w:r w:rsidR="000F1D5D">
        <w:rPr>
          <w:rFonts w:ascii="黑体" w:eastAsia="黑体" w:hAnsi="黑体"/>
          <w:b/>
          <w:bCs/>
          <w:color w:val="FF0000"/>
          <w:sz w:val="36"/>
          <w:szCs w:val="36"/>
        </w:rPr>
        <w:t>.5</w:t>
      </w:r>
      <w:r w:rsidR="000F1D5D">
        <w:rPr>
          <w:rFonts w:ascii="黑体" w:eastAsia="黑体" w:hAnsi="黑体" w:hint="eastAsia"/>
          <w:b/>
          <w:bCs/>
          <w:color w:val="FF0000"/>
          <w:sz w:val="36"/>
          <w:szCs w:val="36"/>
        </w:rPr>
        <w:t>倍</w:t>
      </w:r>
      <w:r w:rsidR="000F1D5D" w:rsidRPr="00BB1B6D">
        <w:rPr>
          <w:rFonts w:ascii="黑体" w:eastAsia="黑体" w:hAnsi="黑体" w:hint="eastAsia"/>
          <w:b/>
          <w:bCs/>
          <w:color w:val="FF0000"/>
          <w:sz w:val="36"/>
          <w:szCs w:val="36"/>
        </w:rPr>
        <w:t>）</w:t>
      </w:r>
    </w:p>
    <w:p w14:paraId="24781D87" w14:textId="77777777" w:rsidR="00BB62AB" w:rsidRPr="000F1D5D" w:rsidRDefault="00000000">
      <w:pPr>
        <w:pStyle w:val="af1"/>
        <w:tabs>
          <w:tab w:val="clear" w:pos="8296"/>
          <w:tab w:val="right" w:leader="dot" w:pos="8306"/>
        </w:tabs>
        <w:spacing w:line="360" w:lineRule="auto"/>
        <w:ind w:left="820" w:hanging="420"/>
        <w:rPr>
          <w:sz w:val="21"/>
          <w:szCs w:val="21"/>
        </w:rPr>
      </w:pPr>
      <w:r w:rsidRPr="000F1D5D">
        <w:rPr>
          <w:sz w:val="21"/>
          <w:szCs w:val="21"/>
        </w:rPr>
        <w:fldChar w:fldCharType="begin"/>
      </w:r>
      <w:r w:rsidRPr="000F1D5D">
        <w:rPr>
          <w:sz w:val="21"/>
          <w:szCs w:val="21"/>
        </w:rPr>
        <w:instrText xml:space="preserve"> </w:instrText>
      </w:r>
      <w:r w:rsidRPr="000F1D5D">
        <w:rPr>
          <w:rFonts w:hint="eastAsia"/>
          <w:sz w:val="21"/>
          <w:szCs w:val="21"/>
        </w:rPr>
        <w:instrText>TOC \h \z \t "</w:instrText>
      </w:r>
      <w:r w:rsidRPr="000F1D5D">
        <w:rPr>
          <w:rFonts w:hint="eastAsia"/>
          <w:sz w:val="21"/>
          <w:szCs w:val="21"/>
        </w:rPr>
        <w:instrText>图标题</w:instrText>
      </w:r>
      <w:r w:rsidRPr="000F1D5D">
        <w:rPr>
          <w:rFonts w:hint="eastAsia"/>
          <w:sz w:val="21"/>
          <w:szCs w:val="21"/>
        </w:rPr>
        <w:instrText>1" \c</w:instrText>
      </w:r>
      <w:r w:rsidRPr="000F1D5D">
        <w:rPr>
          <w:sz w:val="21"/>
          <w:szCs w:val="21"/>
        </w:rPr>
        <w:instrText xml:space="preserve"> </w:instrText>
      </w:r>
      <w:r w:rsidRPr="000F1D5D">
        <w:rPr>
          <w:sz w:val="21"/>
          <w:szCs w:val="21"/>
        </w:rPr>
        <w:fldChar w:fldCharType="separate"/>
      </w:r>
      <w:hyperlink w:anchor="_Toc31935" w:history="1">
        <w:r w:rsidR="00BB62AB" w:rsidRPr="000F1D5D">
          <w:rPr>
            <w:rFonts w:hint="eastAsia"/>
            <w:sz w:val="21"/>
            <w:szCs w:val="21"/>
          </w:rPr>
          <w:t>图</w:t>
        </w:r>
        <w:r w:rsidR="00BB62AB" w:rsidRPr="000F1D5D">
          <w:rPr>
            <w:rFonts w:hint="eastAsia"/>
            <w:sz w:val="21"/>
            <w:szCs w:val="21"/>
          </w:rPr>
          <w:t xml:space="preserve">1- </w:t>
        </w:r>
        <w:r w:rsidR="00BB62AB" w:rsidRPr="000F1D5D">
          <w:rPr>
            <w:sz w:val="21"/>
            <w:szCs w:val="21"/>
          </w:rPr>
          <w:t xml:space="preserve">1 </w:t>
        </w:r>
        <w:r w:rsidR="00BB62AB" w:rsidRPr="000F1D5D">
          <w:rPr>
            <w:rFonts w:hint="eastAsia"/>
            <w:sz w:val="21"/>
            <w:szCs w:val="21"/>
          </w:rPr>
          <w:t>研究方法体系整合图</w:t>
        </w:r>
        <w:r w:rsidR="00BB62AB" w:rsidRPr="000F1D5D">
          <w:rPr>
            <w:sz w:val="21"/>
            <w:szCs w:val="21"/>
          </w:rPr>
          <w:tab/>
        </w:r>
        <w:r w:rsidR="00BB62AB" w:rsidRPr="000F1D5D">
          <w:rPr>
            <w:sz w:val="21"/>
            <w:szCs w:val="21"/>
          </w:rPr>
          <w:fldChar w:fldCharType="begin"/>
        </w:r>
        <w:r w:rsidR="00BB62AB" w:rsidRPr="000F1D5D">
          <w:rPr>
            <w:sz w:val="21"/>
            <w:szCs w:val="21"/>
          </w:rPr>
          <w:instrText xml:space="preserve"> PAGEREF _Toc31935 \h </w:instrText>
        </w:r>
        <w:r w:rsidR="00BB62AB" w:rsidRPr="000F1D5D">
          <w:rPr>
            <w:sz w:val="21"/>
            <w:szCs w:val="21"/>
          </w:rPr>
        </w:r>
        <w:r w:rsidR="00BB62AB" w:rsidRPr="000F1D5D">
          <w:rPr>
            <w:sz w:val="21"/>
            <w:szCs w:val="21"/>
          </w:rPr>
          <w:fldChar w:fldCharType="separate"/>
        </w:r>
        <w:r w:rsidR="00BB62AB" w:rsidRPr="000F1D5D">
          <w:rPr>
            <w:sz w:val="21"/>
            <w:szCs w:val="21"/>
          </w:rPr>
          <w:t>18</w:t>
        </w:r>
        <w:r w:rsidR="00BB62AB" w:rsidRPr="000F1D5D">
          <w:rPr>
            <w:sz w:val="21"/>
            <w:szCs w:val="21"/>
          </w:rPr>
          <w:fldChar w:fldCharType="end"/>
        </w:r>
      </w:hyperlink>
    </w:p>
    <w:p w14:paraId="2F1179FE" w14:textId="77777777" w:rsidR="00BB62AB" w:rsidRPr="000F1D5D" w:rsidRDefault="00BB62AB">
      <w:pPr>
        <w:pStyle w:val="af1"/>
        <w:tabs>
          <w:tab w:val="clear" w:pos="8296"/>
          <w:tab w:val="right" w:leader="dot" w:pos="8306"/>
        </w:tabs>
        <w:spacing w:line="360" w:lineRule="auto"/>
        <w:ind w:left="800" w:hanging="400"/>
        <w:rPr>
          <w:sz w:val="21"/>
          <w:szCs w:val="21"/>
        </w:rPr>
      </w:pPr>
      <w:hyperlink w:anchor="_Toc6385" w:history="1">
        <w:r w:rsidRPr="000F1D5D">
          <w:rPr>
            <w:rFonts w:hint="eastAsia"/>
            <w:sz w:val="21"/>
            <w:szCs w:val="21"/>
          </w:rPr>
          <w:t>图</w:t>
        </w:r>
        <w:r w:rsidRPr="000F1D5D">
          <w:rPr>
            <w:rFonts w:hint="eastAsia"/>
            <w:sz w:val="21"/>
            <w:szCs w:val="21"/>
          </w:rPr>
          <w:t xml:space="preserve">1- </w:t>
        </w:r>
        <w:r w:rsidRPr="000F1D5D">
          <w:rPr>
            <w:sz w:val="21"/>
            <w:szCs w:val="21"/>
          </w:rPr>
          <w:t xml:space="preserve">2 </w:t>
        </w:r>
        <w:r w:rsidRPr="000F1D5D">
          <w:rPr>
            <w:sz w:val="21"/>
            <w:szCs w:val="21"/>
          </w:rPr>
          <w:t>研究技术线路图</w:t>
        </w:r>
        <w:r w:rsidRPr="000F1D5D">
          <w:rPr>
            <w:sz w:val="21"/>
            <w:szCs w:val="21"/>
          </w:rPr>
          <w:tab/>
        </w:r>
        <w:r w:rsidRPr="000F1D5D">
          <w:rPr>
            <w:sz w:val="21"/>
            <w:szCs w:val="21"/>
          </w:rPr>
          <w:fldChar w:fldCharType="begin"/>
        </w:r>
        <w:r w:rsidRPr="000F1D5D">
          <w:rPr>
            <w:sz w:val="21"/>
            <w:szCs w:val="21"/>
          </w:rPr>
          <w:instrText xml:space="preserve"> PAGEREF _Toc6385 \h </w:instrText>
        </w:r>
        <w:r w:rsidRPr="000F1D5D">
          <w:rPr>
            <w:sz w:val="21"/>
            <w:szCs w:val="21"/>
          </w:rPr>
        </w:r>
        <w:r w:rsidRPr="000F1D5D">
          <w:rPr>
            <w:sz w:val="21"/>
            <w:szCs w:val="21"/>
          </w:rPr>
          <w:fldChar w:fldCharType="separate"/>
        </w:r>
        <w:r w:rsidRPr="000F1D5D">
          <w:rPr>
            <w:sz w:val="21"/>
            <w:szCs w:val="21"/>
          </w:rPr>
          <w:t>22</w:t>
        </w:r>
        <w:r w:rsidRPr="000F1D5D">
          <w:rPr>
            <w:sz w:val="21"/>
            <w:szCs w:val="21"/>
          </w:rPr>
          <w:fldChar w:fldCharType="end"/>
        </w:r>
      </w:hyperlink>
    </w:p>
    <w:p w14:paraId="4C81D6B8" w14:textId="77777777" w:rsidR="00BB62AB" w:rsidRPr="000F1D5D" w:rsidRDefault="00BB62AB">
      <w:pPr>
        <w:pStyle w:val="af1"/>
        <w:tabs>
          <w:tab w:val="clear" w:pos="8296"/>
          <w:tab w:val="right" w:leader="dot" w:pos="8306"/>
        </w:tabs>
        <w:spacing w:line="360" w:lineRule="auto"/>
        <w:ind w:left="800" w:hanging="400"/>
        <w:rPr>
          <w:sz w:val="21"/>
          <w:szCs w:val="21"/>
        </w:rPr>
      </w:pPr>
      <w:hyperlink w:anchor="_Toc8063" w:history="1">
        <w:r w:rsidRPr="000F1D5D">
          <w:rPr>
            <w:rFonts w:ascii="宋体" w:hAnsi="宋体" w:hint="eastAsia"/>
            <w:sz w:val="21"/>
            <w:szCs w:val="21"/>
          </w:rPr>
          <w:t>图</w:t>
        </w:r>
        <w:r w:rsidRPr="000F1D5D">
          <w:rPr>
            <w:sz w:val="21"/>
            <w:szCs w:val="21"/>
          </w:rPr>
          <w:t xml:space="preserve">2- 1 </w:t>
        </w:r>
        <w:r w:rsidRPr="000F1D5D">
          <w:rPr>
            <w:rFonts w:ascii="宋体" w:hAnsi="宋体" w:hint="eastAsia"/>
            <w:sz w:val="21"/>
            <w:szCs w:val="21"/>
          </w:rPr>
          <w:t>概念框架</w:t>
        </w:r>
        <w:r w:rsidRPr="000F1D5D">
          <w:rPr>
            <w:sz w:val="21"/>
            <w:szCs w:val="21"/>
          </w:rPr>
          <w:tab/>
        </w:r>
        <w:r w:rsidRPr="000F1D5D">
          <w:rPr>
            <w:sz w:val="21"/>
            <w:szCs w:val="21"/>
          </w:rPr>
          <w:fldChar w:fldCharType="begin"/>
        </w:r>
        <w:r w:rsidRPr="000F1D5D">
          <w:rPr>
            <w:sz w:val="21"/>
            <w:szCs w:val="21"/>
          </w:rPr>
          <w:instrText xml:space="preserve"> PAGEREF _Toc8063 \h </w:instrText>
        </w:r>
        <w:r w:rsidRPr="000F1D5D">
          <w:rPr>
            <w:sz w:val="21"/>
            <w:szCs w:val="21"/>
          </w:rPr>
        </w:r>
        <w:r w:rsidRPr="000F1D5D">
          <w:rPr>
            <w:sz w:val="21"/>
            <w:szCs w:val="21"/>
          </w:rPr>
          <w:fldChar w:fldCharType="separate"/>
        </w:r>
        <w:r w:rsidRPr="000F1D5D">
          <w:rPr>
            <w:sz w:val="21"/>
            <w:szCs w:val="21"/>
          </w:rPr>
          <w:t>45</w:t>
        </w:r>
        <w:r w:rsidRPr="000F1D5D">
          <w:rPr>
            <w:sz w:val="21"/>
            <w:szCs w:val="21"/>
          </w:rPr>
          <w:fldChar w:fldCharType="end"/>
        </w:r>
      </w:hyperlink>
    </w:p>
    <w:p w14:paraId="2C173BB1" w14:textId="77777777" w:rsidR="00BB62AB" w:rsidRPr="000F1D5D" w:rsidRDefault="00BB62AB">
      <w:pPr>
        <w:pStyle w:val="af1"/>
        <w:tabs>
          <w:tab w:val="clear" w:pos="8296"/>
          <w:tab w:val="right" w:leader="dot" w:pos="8306"/>
        </w:tabs>
        <w:spacing w:line="360" w:lineRule="auto"/>
        <w:ind w:left="800" w:hanging="400"/>
        <w:rPr>
          <w:sz w:val="21"/>
          <w:szCs w:val="21"/>
        </w:rPr>
      </w:pPr>
      <w:hyperlink w:anchor="_Toc16725" w:history="1">
        <w:r w:rsidRPr="000F1D5D">
          <w:rPr>
            <w:rFonts w:hint="eastAsia"/>
            <w:sz w:val="21"/>
            <w:szCs w:val="21"/>
          </w:rPr>
          <w:t>图</w:t>
        </w:r>
        <w:r w:rsidRPr="000F1D5D">
          <w:rPr>
            <w:rFonts w:hint="eastAsia"/>
            <w:sz w:val="21"/>
            <w:szCs w:val="21"/>
          </w:rPr>
          <w:t xml:space="preserve">3- </w:t>
        </w:r>
        <w:r w:rsidRPr="000F1D5D">
          <w:rPr>
            <w:sz w:val="21"/>
            <w:szCs w:val="21"/>
          </w:rPr>
          <w:t xml:space="preserve">1 </w:t>
        </w:r>
        <w:r w:rsidRPr="000F1D5D">
          <w:rPr>
            <w:rFonts w:hint="eastAsia"/>
            <w:sz w:val="21"/>
            <w:szCs w:val="21"/>
          </w:rPr>
          <w:t>基于理论的分析框架</w:t>
        </w:r>
        <w:r w:rsidRPr="000F1D5D">
          <w:rPr>
            <w:sz w:val="21"/>
            <w:szCs w:val="21"/>
          </w:rPr>
          <w:tab/>
        </w:r>
        <w:r w:rsidRPr="000F1D5D">
          <w:rPr>
            <w:sz w:val="21"/>
            <w:szCs w:val="21"/>
          </w:rPr>
          <w:fldChar w:fldCharType="begin"/>
        </w:r>
        <w:r w:rsidRPr="000F1D5D">
          <w:rPr>
            <w:sz w:val="21"/>
            <w:szCs w:val="21"/>
          </w:rPr>
          <w:instrText xml:space="preserve"> PAGEREF _Toc16725 \h </w:instrText>
        </w:r>
        <w:r w:rsidRPr="000F1D5D">
          <w:rPr>
            <w:sz w:val="21"/>
            <w:szCs w:val="21"/>
          </w:rPr>
        </w:r>
        <w:r w:rsidRPr="000F1D5D">
          <w:rPr>
            <w:sz w:val="21"/>
            <w:szCs w:val="21"/>
          </w:rPr>
          <w:fldChar w:fldCharType="separate"/>
        </w:r>
        <w:r w:rsidRPr="000F1D5D">
          <w:rPr>
            <w:sz w:val="21"/>
            <w:szCs w:val="21"/>
          </w:rPr>
          <w:t>64</w:t>
        </w:r>
        <w:r w:rsidRPr="000F1D5D">
          <w:rPr>
            <w:sz w:val="21"/>
            <w:szCs w:val="21"/>
          </w:rPr>
          <w:fldChar w:fldCharType="end"/>
        </w:r>
      </w:hyperlink>
    </w:p>
    <w:p w14:paraId="1259CFE4" w14:textId="77777777" w:rsidR="00BB62AB" w:rsidRDefault="00000000">
      <w:pPr>
        <w:pStyle w:val="af1"/>
        <w:spacing w:line="360" w:lineRule="auto"/>
        <w:ind w:left="820" w:hanging="420"/>
        <w:sectPr w:rsidR="00BB62AB">
          <w:footerReference w:type="default" r:id="rId10"/>
          <w:footnotePr>
            <w:numRestart w:val="eachPage"/>
          </w:footnotePr>
          <w:pgSz w:w="11906" w:h="16838"/>
          <w:pgMar w:top="1440" w:right="1800" w:bottom="1440" w:left="1800" w:header="851" w:footer="992" w:gutter="0"/>
          <w:pgNumType w:fmt="upperRoman" w:start="1"/>
          <w:cols w:space="720"/>
          <w:docGrid w:type="lines" w:linePitch="312"/>
        </w:sectPr>
      </w:pPr>
      <w:r w:rsidRPr="000F1D5D">
        <w:rPr>
          <w:sz w:val="21"/>
          <w:szCs w:val="21"/>
        </w:rPr>
        <w:fldChar w:fldCharType="end"/>
      </w:r>
      <w:bookmarkEnd w:id="136"/>
    </w:p>
    <w:p w14:paraId="1A892876" w14:textId="77777777" w:rsidR="00BB62AB" w:rsidRDefault="00BB62AB">
      <w:pPr>
        <w:pStyle w:val="ab"/>
        <w:ind w:left="1600" w:firstLine="361"/>
      </w:pPr>
    </w:p>
    <w:p w14:paraId="1AE1E70C" w14:textId="77777777" w:rsidR="00BB62AB" w:rsidRDefault="00BB62AB" w:rsidP="00B01D3A">
      <w:pPr>
        <w:pStyle w:val="af1"/>
        <w:ind w:left="1282" w:hangingChars="441" w:hanging="882"/>
      </w:pPr>
      <w:bookmarkStart w:id="137" w:name="_Toc23617"/>
      <w:bookmarkStart w:id="138" w:name="_Toc122439387"/>
      <w:bookmarkStart w:id="139" w:name="_Toc25765"/>
      <w:bookmarkStart w:id="140" w:name="_Toc25212"/>
      <w:bookmarkEnd w:id="0"/>
      <w:bookmarkEnd w:id="1"/>
    </w:p>
    <w:p w14:paraId="67698954" w14:textId="4635877E" w:rsidR="00BB62AB" w:rsidRDefault="000C5D9A">
      <w:pPr>
        <w:pStyle w:val="15"/>
        <w:rPr>
          <w:rStyle w:val="afb"/>
          <w:sz w:val="36"/>
          <w:szCs w:val="44"/>
        </w:rPr>
      </w:pPr>
      <w:bookmarkStart w:id="141" w:name="_Toc122439376"/>
      <w:bookmarkStart w:id="142" w:name="_Toc31602"/>
      <w:r>
        <w:rPr>
          <w:rFonts w:hint="eastAsia"/>
        </w:rPr>
        <w:t>第一章</w:t>
      </w:r>
      <w:r>
        <w:rPr>
          <w:rFonts w:hint="eastAsia"/>
        </w:rPr>
        <w:t xml:space="preserve"> </w:t>
      </w:r>
      <w:r>
        <w:rPr>
          <w:rFonts w:hint="eastAsia"/>
        </w:rPr>
        <w:t>绪</w:t>
      </w:r>
      <w:r>
        <w:rPr>
          <w:rFonts w:hint="eastAsia"/>
        </w:rPr>
        <w:t xml:space="preserve"> </w:t>
      </w:r>
      <w:r>
        <w:t xml:space="preserve"> </w:t>
      </w:r>
      <w:r>
        <w:rPr>
          <w:rFonts w:hint="eastAsia"/>
        </w:rPr>
        <w:t>论</w:t>
      </w:r>
      <w:bookmarkEnd w:id="141"/>
      <w:bookmarkEnd w:id="142"/>
      <w:r w:rsidR="008355AF" w:rsidRPr="008355AF">
        <w:rPr>
          <w:rFonts w:hint="eastAsia"/>
          <w:color w:val="FF0000"/>
        </w:rPr>
        <w:t>（</w:t>
      </w:r>
      <w:r w:rsidR="00997AC9">
        <w:rPr>
          <w:rFonts w:hint="eastAsia"/>
          <w:color w:val="FF0000"/>
        </w:rPr>
        <w:t>一级标题，</w:t>
      </w:r>
      <w:r w:rsidR="008355AF" w:rsidRPr="008355AF">
        <w:rPr>
          <w:rFonts w:hint="eastAsia"/>
          <w:color w:val="FF0000"/>
        </w:rPr>
        <w:t>黑体，小二</w:t>
      </w:r>
      <w:r w:rsidR="00ED234A">
        <w:rPr>
          <w:rFonts w:hint="eastAsia"/>
          <w:color w:val="FF0000"/>
        </w:rPr>
        <w:t>，</w:t>
      </w:r>
      <w:r w:rsidR="00A043B3">
        <w:rPr>
          <w:rFonts w:hint="eastAsia"/>
          <w:color w:val="FF0000"/>
        </w:rPr>
        <w:t>加粗，</w:t>
      </w:r>
      <w:r w:rsidR="00ED234A">
        <w:rPr>
          <w:rFonts w:hint="eastAsia"/>
          <w:color w:val="FF0000"/>
        </w:rPr>
        <w:t>居中</w:t>
      </w:r>
      <w:r w:rsidR="008355AF" w:rsidRPr="008355AF">
        <w:rPr>
          <w:rFonts w:hint="eastAsia"/>
          <w:color w:val="FF0000"/>
        </w:rPr>
        <w:t>）</w:t>
      </w:r>
    </w:p>
    <w:p w14:paraId="56C650C7" w14:textId="733D52E3" w:rsidR="00BB62AB" w:rsidRDefault="00000000">
      <w:pPr>
        <w:spacing w:line="360" w:lineRule="auto"/>
        <w:ind w:firstLineChars="200" w:firstLine="480"/>
        <w:rPr>
          <w:sz w:val="24"/>
        </w:rPr>
      </w:pPr>
      <w:bookmarkStart w:id="143" w:name="_Toc26583"/>
      <w:bookmarkStart w:id="144" w:name="_Toc31210"/>
      <w:bookmarkStart w:id="145" w:name="_Toc25813"/>
      <w:bookmarkStart w:id="146" w:name="_Toc3157"/>
      <w:bookmarkStart w:id="147" w:name="_Toc1169"/>
      <w:bookmarkStart w:id="148" w:name="_Toc26339"/>
      <w:bookmarkStart w:id="149" w:name="_Toc18110"/>
      <w:bookmarkStart w:id="150" w:name="_Toc16590"/>
      <w:bookmarkStart w:id="151" w:name="_Toc32727"/>
      <w:r>
        <w:rPr>
          <w:rFonts w:hint="eastAsia"/>
          <w:sz w:val="24"/>
        </w:rPr>
        <w:t>自</w:t>
      </w:r>
      <w:r>
        <w:rPr>
          <w:rFonts w:hint="eastAsia"/>
          <w:sz w:val="24"/>
        </w:rPr>
        <w:t>20</w:t>
      </w:r>
      <w:r>
        <w:rPr>
          <w:rFonts w:hint="eastAsia"/>
          <w:sz w:val="24"/>
        </w:rPr>
        <w:t>世纪</w:t>
      </w:r>
      <w:r>
        <w:rPr>
          <w:sz w:val="24"/>
        </w:rPr>
        <w:t>90</w:t>
      </w:r>
      <w:r>
        <w:rPr>
          <w:rFonts w:hint="eastAsia"/>
          <w:sz w:val="24"/>
        </w:rPr>
        <w:t>年代中期以来，有关知识社会运动的假设以及与世界一流大学概念相关的发展抱负，极大推动了各界对博士生教育兴趣的增加，</w:t>
      </w:r>
      <w:r>
        <w:rPr>
          <w:rFonts w:hint="eastAsia"/>
          <w:sz w:val="24"/>
          <w:vertAlign w:val="superscript"/>
        </w:rPr>
        <w:t>[</w:t>
      </w:r>
      <w:r>
        <w:rPr>
          <w:rFonts w:hint="eastAsia"/>
          <w:sz w:val="24"/>
          <w:vertAlign w:val="superscript"/>
        </w:rPr>
        <w:footnoteReference w:id="1"/>
      </w:r>
      <w:r>
        <w:rPr>
          <w:rFonts w:hint="eastAsia"/>
          <w:sz w:val="24"/>
          <w:vertAlign w:val="superscript"/>
        </w:rPr>
        <w:t>]</w:t>
      </w:r>
      <w:r>
        <w:rPr>
          <w:rFonts w:hint="eastAsia"/>
          <w:sz w:val="24"/>
        </w:rPr>
        <w:t>全球范围内对高层次人力资源的竞争促使博士生教育规模迅速扩张。根据联合国教科文组织统计研究所的数据显示，在过去的</w:t>
      </w:r>
      <w:r>
        <w:rPr>
          <w:rFonts w:hint="eastAsia"/>
          <w:sz w:val="24"/>
        </w:rPr>
        <w:t>15</w:t>
      </w:r>
      <w:r>
        <w:rPr>
          <w:rFonts w:hint="eastAsia"/>
          <w:sz w:val="24"/>
        </w:rPr>
        <w:t>年里，各国的博士生招生人数迅速增长，截止到</w:t>
      </w:r>
      <w:r>
        <w:rPr>
          <w:rFonts w:hint="eastAsia"/>
          <w:sz w:val="24"/>
        </w:rPr>
        <w:t>2020</w:t>
      </w:r>
      <w:r>
        <w:rPr>
          <w:rFonts w:hint="eastAsia"/>
          <w:sz w:val="24"/>
        </w:rPr>
        <w:t>年，全世界博士生招生数达</w:t>
      </w:r>
      <w:r>
        <w:rPr>
          <w:rFonts w:hint="eastAsia"/>
          <w:sz w:val="24"/>
        </w:rPr>
        <w:t>2498</w:t>
      </w:r>
      <w:r>
        <w:rPr>
          <w:sz w:val="24"/>
        </w:rPr>
        <w:t>.</w:t>
      </w:r>
      <w:r>
        <w:rPr>
          <w:rFonts w:hint="eastAsia"/>
          <w:sz w:val="24"/>
        </w:rPr>
        <w:t>34</w:t>
      </w:r>
      <w:r>
        <w:rPr>
          <w:rFonts w:hint="eastAsia"/>
          <w:sz w:val="24"/>
        </w:rPr>
        <w:t>万，</w:t>
      </w:r>
      <w:r>
        <w:rPr>
          <w:rFonts w:hint="eastAsia"/>
          <w:sz w:val="24"/>
          <w:vertAlign w:val="superscript"/>
        </w:rPr>
        <w:t>[</w:t>
      </w:r>
      <w:r>
        <w:rPr>
          <w:rFonts w:hint="eastAsia"/>
          <w:sz w:val="24"/>
          <w:vertAlign w:val="superscript"/>
        </w:rPr>
        <w:footnoteReference w:id="2"/>
      </w:r>
      <w:r>
        <w:rPr>
          <w:rFonts w:hint="eastAsia"/>
          <w:sz w:val="24"/>
          <w:vertAlign w:val="superscript"/>
        </w:rPr>
        <w:t>]</w:t>
      </w:r>
      <w:r>
        <w:rPr>
          <w:rFonts w:hint="eastAsia"/>
          <w:sz w:val="24"/>
        </w:rPr>
        <w:t>自</w:t>
      </w:r>
      <w:r>
        <w:rPr>
          <w:rFonts w:hint="eastAsia"/>
          <w:sz w:val="24"/>
        </w:rPr>
        <w:t>2010</w:t>
      </w:r>
      <w:r>
        <w:rPr>
          <w:rFonts w:hint="eastAsia"/>
          <w:sz w:val="24"/>
        </w:rPr>
        <w:t>年起，中国的博士生招生规模的增幅达</w:t>
      </w:r>
      <w:r>
        <w:rPr>
          <w:rFonts w:hint="eastAsia"/>
          <w:sz w:val="24"/>
        </w:rPr>
        <w:t xml:space="preserve">5.5% </w:t>
      </w:r>
      <w:r>
        <w:rPr>
          <w:rFonts w:hint="eastAsia"/>
          <w:sz w:val="24"/>
        </w:rPr>
        <w:t>以上</w:t>
      </w:r>
      <w:r w:rsidR="003678DF">
        <w:rPr>
          <w:rFonts w:eastAsia="微软雅黑"/>
          <w:sz w:val="26"/>
          <w:szCs w:val="26"/>
          <w:shd w:val="clear" w:color="auto" w:fill="FFFFFF"/>
          <w:vertAlign w:val="superscript"/>
        </w:rPr>
        <w:t>[</w:t>
      </w:r>
      <w:r w:rsidR="003678DF">
        <w:rPr>
          <w:rFonts w:eastAsia="微软雅黑"/>
          <w:sz w:val="26"/>
          <w:szCs w:val="26"/>
          <w:shd w:val="clear" w:color="auto" w:fill="FFFFFF"/>
          <w:vertAlign w:val="superscript"/>
        </w:rPr>
        <w:footnoteReference w:id="3"/>
      </w:r>
      <w:r w:rsidR="003678DF">
        <w:rPr>
          <w:rFonts w:eastAsia="微软雅黑"/>
          <w:sz w:val="26"/>
          <w:szCs w:val="26"/>
          <w:shd w:val="clear" w:color="auto" w:fill="FFFFFF"/>
          <w:vertAlign w:val="superscript"/>
        </w:rPr>
        <w:t>]</w:t>
      </w:r>
      <w:r>
        <w:rPr>
          <w:rFonts w:ascii="微软雅黑" w:eastAsia="微软雅黑" w:hAnsi="微软雅黑" w:cs="微软雅黑"/>
          <w:sz w:val="26"/>
          <w:szCs w:val="26"/>
          <w:shd w:val="clear" w:color="auto" w:fill="FFFFFF"/>
        </w:rPr>
        <w:t>。</w:t>
      </w:r>
    </w:p>
    <w:p w14:paraId="1115C666" w14:textId="44E5790D" w:rsidR="00BB62AB" w:rsidRDefault="00000000">
      <w:pPr>
        <w:pStyle w:val="16"/>
      </w:pPr>
      <w:bookmarkStart w:id="152" w:name="_Toc27489"/>
      <w:bookmarkStart w:id="153" w:name="_Toc5145"/>
      <w:bookmarkStart w:id="154" w:name="_Toc29198"/>
      <w:bookmarkStart w:id="155" w:name="_Toc15158"/>
      <w:bookmarkStart w:id="156" w:name="_Toc10278"/>
      <w:bookmarkStart w:id="157" w:name="_Toc32641"/>
      <w:bookmarkStart w:id="158" w:name="_Toc122439377"/>
      <w:bookmarkStart w:id="159" w:name="_Toc14971"/>
      <w:bookmarkStart w:id="160" w:name="_Toc25229"/>
      <w:bookmarkEnd w:id="143"/>
      <w:bookmarkEnd w:id="144"/>
      <w:bookmarkEnd w:id="145"/>
      <w:bookmarkEnd w:id="146"/>
      <w:bookmarkEnd w:id="147"/>
      <w:bookmarkEnd w:id="148"/>
      <w:bookmarkEnd w:id="149"/>
      <w:bookmarkEnd w:id="150"/>
      <w:bookmarkEnd w:id="151"/>
      <w:r>
        <w:rPr>
          <w:rFonts w:hint="eastAsia"/>
        </w:rPr>
        <w:t>第一节</w:t>
      </w:r>
      <w:bookmarkEnd w:id="152"/>
      <w:bookmarkEnd w:id="153"/>
      <w:bookmarkEnd w:id="154"/>
      <w:bookmarkEnd w:id="155"/>
      <w:r>
        <w:t xml:space="preserve"> </w:t>
      </w:r>
      <w:r>
        <w:rPr>
          <w:rFonts w:hint="eastAsia"/>
        </w:rPr>
        <w:t>研究</w:t>
      </w:r>
      <w:bookmarkEnd w:id="156"/>
      <w:r>
        <w:rPr>
          <w:rFonts w:hint="eastAsia"/>
        </w:rPr>
        <w:t>缘起</w:t>
      </w:r>
      <w:bookmarkEnd w:id="157"/>
      <w:bookmarkEnd w:id="158"/>
      <w:bookmarkEnd w:id="159"/>
      <w:bookmarkEnd w:id="160"/>
      <w:r w:rsidR="008355AF" w:rsidRPr="008355AF">
        <w:rPr>
          <w:rFonts w:hint="eastAsia"/>
          <w:color w:val="FF0000"/>
        </w:rPr>
        <w:t>（</w:t>
      </w:r>
      <w:r w:rsidR="00997AC9">
        <w:rPr>
          <w:rFonts w:hint="eastAsia"/>
          <w:color w:val="FF0000"/>
        </w:rPr>
        <w:t>二级标题，</w:t>
      </w:r>
      <w:r w:rsidR="008355AF" w:rsidRPr="008355AF">
        <w:rPr>
          <w:rFonts w:hint="eastAsia"/>
          <w:color w:val="FF0000"/>
        </w:rPr>
        <w:t>黑体，小三</w:t>
      </w:r>
      <w:r w:rsidR="00ED234A">
        <w:rPr>
          <w:rFonts w:hint="eastAsia"/>
          <w:color w:val="FF0000"/>
        </w:rPr>
        <w:t>，</w:t>
      </w:r>
      <w:r w:rsidR="00A043B3">
        <w:rPr>
          <w:rFonts w:hint="eastAsia"/>
          <w:color w:val="FF0000"/>
        </w:rPr>
        <w:t>加粗，</w:t>
      </w:r>
      <w:r w:rsidR="00ED234A">
        <w:rPr>
          <w:rFonts w:hint="eastAsia"/>
          <w:color w:val="FF0000"/>
        </w:rPr>
        <w:t>居中</w:t>
      </w:r>
      <w:r w:rsidR="008355AF" w:rsidRPr="008355AF">
        <w:rPr>
          <w:rFonts w:hint="eastAsia"/>
          <w:color w:val="FF0000"/>
        </w:rPr>
        <w:t>）</w:t>
      </w:r>
    </w:p>
    <w:p w14:paraId="0B69044F" w14:textId="3D3F69E6" w:rsidR="00BB62AB" w:rsidRPr="00D423DA" w:rsidRDefault="00000000" w:rsidP="000C5D9A">
      <w:pPr>
        <w:pStyle w:val="17"/>
        <w:ind w:firstLine="571"/>
        <w:jc w:val="center"/>
        <w:rPr>
          <w:rFonts w:ascii="黑体" w:eastAsia="黑体" w:hAnsi="黑体"/>
        </w:rPr>
      </w:pPr>
      <w:bookmarkStart w:id="161" w:name="_Toc31160"/>
      <w:bookmarkStart w:id="162" w:name="_Toc30283"/>
      <w:bookmarkStart w:id="163" w:name="_Toc25288"/>
      <w:bookmarkStart w:id="164" w:name="_Toc27720"/>
      <w:bookmarkStart w:id="165" w:name="_Toc21776"/>
      <w:r w:rsidRPr="00D423DA">
        <w:rPr>
          <w:rFonts w:ascii="黑体" w:eastAsia="黑体" w:hAnsi="黑体" w:hint="eastAsia"/>
        </w:rPr>
        <w:t>一、高质量的学术写作是</w:t>
      </w:r>
      <w:bookmarkEnd w:id="161"/>
      <w:bookmarkEnd w:id="162"/>
      <w:bookmarkEnd w:id="163"/>
      <w:bookmarkEnd w:id="164"/>
      <w:r w:rsidRPr="00D423DA">
        <w:rPr>
          <w:rFonts w:ascii="黑体" w:eastAsia="黑体" w:hAnsi="黑体" w:hint="eastAsia"/>
        </w:rPr>
        <w:t>关键路径</w:t>
      </w:r>
      <w:bookmarkEnd w:id="165"/>
      <w:r w:rsidR="008355AF" w:rsidRPr="008355AF">
        <w:rPr>
          <w:rFonts w:ascii="黑体" w:eastAsia="黑体" w:hAnsi="黑体" w:hint="eastAsia"/>
          <w:color w:val="FF0000"/>
        </w:rPr>
        <w:t>（</w:t>
      </w:r>
      <w:r w:rsidR="00997AC9">
        <w:rPr>
          <w:rFonts w:ascii="黑体" w:eastAsia="黑体" w:hAnsi="黑体" w:hint="eastAsia"/>
          <w:color w:val="FF0000"/>
        </w:rPr>
        <w:t>三级标题，</w:t>
      </w:r>
      <w:r w:rsidR="008355AF" w:rsidRPr="008355AF">
        <w:rPr>
          <w:rFonts w:ascii="黑体" w:eastAsia="黑体" w:hAnsi="黑体" w:hint="eastAsia"/>
          <w:color w:val="FF0000"/>
        </w:rPr>
        <w:t>黑体，四号</w:t>
      </w:r>
      <w:r w:rsidR="00ED234A">
        <w:rPr>
          <w:rFonts w:ascii="黑体" w:eastAsia="黑体" w:hAnsi="黑体" w:hint="eastAsia"/>
          <w:color w:val="FF0000"/>
        </w:rPr>
        <w:t>，</w:t>
      </w:r>
      <w:r w:rsidR="00A043B3">
        <w:rPr>
          <w:rFonts w:ascii="黑体" w:eastAsia="黑体" w:hAnsi="黑体" w:hint="eastAsia"/>
          <w:color w:val="FF0000"/>
        </w:rPr>
        <w:t>加粗，</w:t>
      </w:r>
      <w:r w:rsidR="00ED234A">
        <w:rPr>
          <w:rFonts w:ascii="黑体" w:eastAsia="黑体" w:hAnsi="黑体" w:hint="eastAsia"/>
          <w:color w:val="FF0000"/>
        </w:rPr>
        <w:t>居中</w:t>
      </w:r>
      <w:r w:rsidR="008355AF" w:rsidRPr="008355AF">
        <w:rPr>
          <w:rFonts w:ascii="黑体" w:eastAsia="黑体" w:hAnsi="黑体" w:hint="eastAsia"/>
          <w:color w:val="FF0000"/>
        </w:rPr>
        <w:t>）</w:t>
      </w:r>
    </w:p>
    <w:p w14:paraId="6AF0DD4F" w14:textId="0C74A9F9" w:rsidR="008355AF" w:rsidRPr="001B0B9C" w:rsidRDefault="008355AF">
      <w:pPr>
        <w:widowControl/>
        <w:spacing w:line="360" w:lineRule="auto"/>
        <w:ind w:firstLineChars="200" w:firstLine="489"/>
        <w:rPr>
          <w:b/>
          <w:bCs/>
          <w:color w:val="FF0000"/>
          <w:sz w:val="24"/>
          <w:szCs w:val="24"/>
        </w:rPr>
      </w:pPr>
      <w:r w:rsidRPr="001B0B9C">
        <w:rPr>
          <w:b/>
          <w:bCs/>
          <w:color w:val="FF0000"/>
          <w:sz w:val="24"/>
          <w:szCs w:val="24"/>
        </w:rPr>
        <w:t>（</w:t>
      </w:r>
      <w:r w:rsidRPr="001B0B9C">
        <w:rPr>
          <w:rFonts w:hint="eastAsia"/>
          <w:b/>
          <w:bCs/>
          <w:color w:val="FF0000"/>
          <w:sz w:val="24"/>
          <w:szCs w:val="24"/>
        </w:rPr>
        <w:t>正文：</w:t>
      </w:r>
      <w:r w:rsidRPr="001B0B9C">
        <w:rPr>
          <w:b/>
          <w:bCs/>
          <w:color w:val="FF0000"/>
          <w:sz w:val="24"/>
          <w:szCs w:val="24"/>
        </w:rPr>
        <w:t>小四号字体，</w:t>
      </w:r>
      <w:r w:rsidRPr="001B0B9C">
        <w:rPr>
          <w:b/>
          <w:bCs/>
          <w:color w:val="FF0000"/>
          <w:sz w:val="24"/>
          <w:szCs w:val="24"/>
        </w:rPr>
        <w:t>1.5</w:t>
      </w:r>
      <w:r w:rsidRPr="001B0B9C">
        <w:rPr>
          <w:b/>
          <w:bCs/>
          <w:color w:val="FF0000"/>
          <w:sz w:val="24"/>
          <w:szCs w:val="24"/>
        </w:rPr>
        <w:t>倍行距，中文宋体，英文</w:t>
      </w:r>
      <w:r w:rsidRPr="001B0B9C">
        <w:rPr>
          <w:b/>
          <w:bCs/>
          <w:color w:val="FF0000"/>
          <w:sz w:val="24"/>
          <w:szCs w:val="24"/>
        </w:rPr>
        <w:t>Times New Roman</w:t>
      </w:r>
      <w:r w:rsidRPr="001B0B9C">
        <w:rPr>
          <w:b/>
          <w:bCs/>
          <w:color w:val="FF0000"/>
          <w:sz w:val="24"/>
          <w:szCs w:val="24"/>
        </w:rPr>
        <w:t>）</w:t>
      </w:r>
    </w:p>
    <w:p w14:paraId="56D70897" w14:textId="0C6DCA26" w:rsidR="00BB62AB" w:rsidRDefault="00000000">
      <w:pPr>
        <w:widowControl/>
        <w:spacing w:line="360" w:lineRule="auto"/>
        <w:ind w:firstLineChars="200" w:firstLine="480"/>
        <w:rPr>
          <w:sz w:val="24"/>
        </w:rPr>
      </w:pPr>
      <w:r>
        <w:rPr>
          <w:rFonts w:hint="eastAsia"/>
          <w:sz w:val="24"/>
        </w:rPr>
        <w:t>第一，高质量的学术写作是博士学位授予的必要前提。</w:t>
      </w:r>
      <w:r>
        <w:rPr>
          <w:rFonts w:hint="eastAsia"/>
          <w:bCs/>
          <w:sz w:val="24"/>
        </w:rPr>
        <w:t>学位授予是构成我国学位制度的重要组成部分，是规定年限内完成人才培养环节的直观标志，同时也是确保教育质量的根本手段。</w:t>
      </w:r>
    </w:p>
    <w:p w14:paraId="1271640C" w14:textId="77777777" w:rsidR="00BB62AB" w:rsidRPr="00D423DA" w:rsidRDefault="00000000" w:rsidP="000C5D9A">
      <w:pPr>
        <w:pStyle w:val="17"/>
        <w:ind w:firstLine="571"/>
        <w:jc w:val="center"/>
        <w:rPr>
          <w:rFonts w:ascii="黑体" w:eastAsia="黑体" w:hAnsi="黑体"/>
        </w:rPr>
      </w:pPr>
      <w:bookmarkStart w:id="166" w:name="_Toc4325"/>
      <w:bookmarkStart w:id="167" w:name="_Toc18626"/>
      <w:bookmarkStart w:id="168" w:name="_Toc25851"/>
      <w:bookmarkStart w:id="169" w:name="_Toc14995"/>
      <w:bookmarkStart w:id="170" w:name="_Toc32720"/>
      <w:r w:rsidRPr="00D423DA">
        <w:rPr>
          <w:rFonts w:ascii="黑体" w:eastAsia="黑体" w:hAnsi="黑体" w:hint="eastAsia"/>
        </w:rPr>
        <w:t>二、加强学术写作的过程管理是保障博士生培养质量的核心要义</w:t>
      </w:r>
      <w:bookmarkEnd w:id="166"/>
      <w:bookmarkEnd w:id="167"/>
      <w:bookmarkEnd w:id="168"/>
      <w:bookmarkEnd w:id="169"/>
      <w:bookmarkEnd w:id="170"/>
    </w:p>
    <w:p w14:paraId="2317D603" w14:textId="77777777" w:rsidR="00BB62AB" w:rsidRDefault="00000000">
      <w:pPr>
        <w:spacing w:line="360" w:lineRule="auto"/>
        <w:ind w:firstLineChars="200" w:firstLine="480"/>
        <w:rPr>
          <w:sz w:val="24"/>
        </w:rPr>
      </w:pPr>
      <w:r>
        <w:rPr>
          <w:rFonts w:hint="eastAsia"/>
          <w:sz w:val="24"/>
        </w:rPr>
        <w:t>有效的学术写作是一种基于认知领域的技能，它涉及对新知识的学习、理解、应用和综合表达。从导师的视角来看，提升学术写作能力不仅要遵循写作既有的规则，还需要培养捕捉创造性灵感以及发现问题、反思修改和解决问题的能力。</w:t>
      </w:r>
    </w:p>
    <w:p w14:paraId="6479E6A9" w14:textId="77777777" w:rsidR="00BB62AB" w:rsidRPr="00D423DA" w:rsidRDefault="00000000" w:rsidP="000C5D9A">
      <w:pPr>
        <w:pStyle w:val="17"/>
        <w:ind w:firstLine="571"/>
        <w:jc w:val="center"/>
        <w:rPr>
          <w:rFonts w:ascii="黑体" w:eastAsia="黑体" w:hAnsi="黑体"/>
        </w:rPr>
      </w:pPr>
      <w:bookmarkStart w:id="171" w:name="_Toc17475"/>
      <w:r w:rsidRPr="00D423DA">
        <w:rPr>
          <w:rFonts w:ascii="黑体" w:eastAsia="黑体" w:hAnsi="黑体" w:hint="eastAsia"/>
        </w:rPr>
        <w:t>三、良好的学术生态环境为博士生潜心学术提供有利条件</w:t>
      </w:r>
      <w:bookmarkEnd w:id="171"/>
    </w:p>
    <w:p w14:paraId="3392DCBA" w14:textId="77777777" w:rsidR="00BB62AB" w:rsidRDefault="00000000">
      <w:pPr>
        <w:spacing w:line="360" w:lineRule="auto"/>
        <w:ind w:firstLineChars="200" w:firstLine="480"/>
        <w:rPr>
          <w:sz w:val="24"/>
        </w:rPr>
      </w:pPr>
      <w:r>
        <w:rPr>
          <w:rFonts w:hint="eastAsia"/>
          <w:bCs/>
          <w:sz w:val="24"/>
          <w:szCs w:val="21"/>
        </w:rPr>
        <w:t>学术生态的概念最初来源于生物学中的概念，用以研究各生物间以及生物与环境之间的关系。</w:t>
      </w:r>
      <w:r>
        <w:rPr>
          <w:rFonts w:hint="eastAsia"/>
          <w:sz w:val="24"/>
        </w:rPr>
        <w:t>学术环境作为学术生态的重要组成部分，是主体形成各种关系和开展各项活</w:t>
      </w:r>
      <w:r>
        <w:rPr>
          <w:rFonts w:hint="eastAsia"/>
          <w:sz w:val="24"/>
        </w:rPr>
        <w:lastRenderedPageBreak/>
        <w:t>动不可或缺的介质纽带。</w:t>
      </w:r>
    </w:p>
    <w:p w14:paraId="242AA4A9" w14:textId="77777777" w:rsidR="00BB62AB" w:rsidRPr="00202BDB" w:rsidRDefault="00000000" w:rsidP="000C5D9A">
      <w:pPr>
        <w:pStyle w:val="17"/>
        <w:ind w:firstLine="571"/>
        <w:jc w:val="center"/>
        <w:rPr>
          <w:rFonts w:ascii="黑体" w:eastAsia="黑体" w:hAnsi="黑体"/>
        </w:rPr>
      </w:pPr>
      <w:bookmarkStart w:id="172" w:name="_Toc19525"/>
      <w:r w:rsidRPr="00202BDB">
        <w:rPr>
          <w:rFonts w:ascii="黑体" w:eastAsia="黑体" w:hAnsi="黑体" w:hint="eastAsia"/>
        </w:rPr>
        <w:t>四、基于体裁视角下的学术写作现状无法适应高质量发展需求</w:t>
      </w:r>
      <w:bookmarkEnd w:id="172"/>
    </w:p>
    <w:p w14:paraId="12FBC01D" w14:textId="77777777" w:rsidR="00BB62AB" w:rsidRDefault="00000000">
      <w:pPr>
        <w:widowControl/>
        <w:spacing w:line="360" w:lineRule="auto"/>
        <w:ind w:firstLineChars="200" w:firstLine="480"/>
        <w:rPr>
          <w:sz w:val="24"/>
        </w:rPr>
      </w:pPr>
      <w:r>
        <w:rPr>
          <w:rFonts w:hint="eastAsia"/>
          <w:sz w:val="24"/>
        </w:rPr>
        <w:t>体裁在写作时是一个非常有价值的概念，有助于研究者根据不同的体裁类型及内容结构寻找到灵感。</w:t>
      </w:r>
    </w:p>
    <w:p w14:paraId="5F05CE68" w14:textId="77777777" w:rsidR="00BB62AB" w:rsidRPr="00202BDB" w:rsidRDefault="00000000" w:rsidP="000C5D9A">
      <w:pPr>
        <w:pStyle w:val="17"/>
        <w:ind w:firstLine="571"/>
        <w:jc w:val="center"/>
        <w:rPr>
          <w:rFonts w:ascii="黑体" w:eastAsia="黑体" w:hAnsi="黑体"/>
        </w:rPr>
      </w:pPr>
      <w:bookmarkStart w:id="173" w:name="_Toc2528"/>
      <w:r w:rsidRPr="00202BDB">
        <w:rPr>
          <w:rFonts w:ascii="黑体" w:eastAsia="黑体" w:hAnsi="黑体" w:hint="eastAsia"/>
        </w:rPr>
        <w:t>五、博士生学术写作在实践性指导过程中的问题层出不穷</w:t>
      </w:r>
      <w:bookmarkEnd w:id="173"/>
    </w:p>
    <w:p w14:paraId="7CCC5C9F" w14:textId="77777777" w:rsidR="00BB62AB" w:rsidRDefault="00000000">
      <w:pPr>
        <w:widowControl/>
        <w:spacing w:line="360" w:lineRule="auto"/>
        <w:ind w:firstLineChars="200" w:firstLine="480"/>
        <w:rPr>
          <w:sz w:val="24"/>
        </w:rPr>
      </w:pPr>
      <w:r>
        <w:rPr>
          <w:rFonts w:hint="eastAsia"/>
          <w:sz w:val="24"/>
        </w:rPr>
        <w:t>学术写作是一种交流工具，在特定的研究领域中传递已获得的知识并创造新的知识或观点，是促进博士生学术发展，构建客观学术评价标准的关键性内容。</w:t>
      </w:r>
    </w:p>
    <w:p w14:paraId="470A2EBB" w14:textId="77777777" w:rsidR="00BB62AB" w:rsidRDefault="00000000">
      <w:pPr>
        <w:pStyle w:val="16"/>
      </w:pPr>
      <w:bookmarkStart w:id="174" w:name="_Toc16998"/>
      <w:bookmarkStart w:id="175" w:name="_Toc122439378"/>
      <w:bookmarkStart w:id="176" w:name="_Toc3863"/>
      <w:bookmarkStart w:id="177" w:name="_Toc24574"/>
      <w:bookmarkStart w:id="178" w:name="_Toc24115"/>
      <w:bookmarkStart w:id="179" w:name="_Toc27070"/>
      <w:bookmarkStart w:id="180" w:name="_Toc18172"/>
      <w:bookmarkStart w:id="181" w:name="_Toc21461"/>
      <w:bookmarkStart w:id="182" w:name="_Toc12287"/>
      <w:r>
        <w:rPr>
          <w:rFonts w:hint="eastAsia"/>
        </w:rPr>
        <w:t>第二节</w:t>
      </w:r>
      <w:r>
        <w:t xml:space="preserve"> </w:t>
      </w:r>
      <w:r>
        <w:rPr>
          <w:rFonts w:hint="eastAsia"/>
        </w:rPr>
        <w:t>研究目的与研究意义</w:t>
      </w:r>
      <w:bookmarkEnd w:id="174"/>
      <w:bookmarkEnd w:id="175"/>
      <w:bookmarkEnd w:id="176"/>
    </w:p>
    <w:p w14:paraId="6CAF9638" w14:textId="77777777" w:rsidR="00BB62AB" w:rsidRPr="00202BDB" w:rsidRDefault="00000000" w:rsidP="000C5D9A">
      <w:pPr>
        <w:pStyle w:val="17"/>
        <w:ind w:firstLine="571"/>
        <w:jc w:val="center"/>
        <w:rPr>
          <w:rFonts w:ascii="黑体" w:eastAsia="黑体" w:hAnsi="黑体"/>
        </w:rPr>
      </w:pPr>
      <w:bookmarkStart w:id="183" w:name="_Toc122439379"/>
      <w:bookmarkStart w:id="184" w:name="_Toc18574"/>
      <w:bookmarkStart w:id="185" w:name="_Toc7573"/>
      <w:r w:rsidRPr="00202BDB">
        <w:rPr>
          <w:rFonts w:ascii="黑体" w:eastAsia="黑体" w:hAnsi="黑体" w:hint="eastAsia"/>
        </w:rPr>
        <w:t>一、研究目的</w:t>
      </w:r>
      <w:bookmarkEnd w:id="177"/>
      <w:bookmarkEnd w:id="178"/>
      <w:bookmarkEnd w:id="179"/>
      <w:bookmarkEnd w:id="180"/>
      <w:bookmarkEnd w:id="181"/>
      <w:bookmarkEnd w:id="182"/>
      <w:bookmarkEnd w:id="183"/>
      <w:bookmarkEnd w:id="184"/>
      <w:bookmarkEnd w:id="185"/>
    </w:p>
    <w:p w14:paraId="2722DDD4" w14:textId="77777777" w:rsidR="00BB62AB" w:rsidRDefault="00000000">
      <w:pPr>
        <w:spacing w:line="360" w:lineRule="auto"/>
        <w:ind w:firstLineChars="200" w:firstLine="480"/>
        <w:rPr>
          <w:sz w:val="24"/>
          <w:szCs w:val="21"/>
        </w:rPr>
      </w:pPr>
      <w:r>
        <w:rPr>
          <w:rFonts w:hint="eastAsia"/>
          <w:sz w:val="24"/>
          <w:szCs w:val="21"/>
        </w:rPr>
        <w:t>本研究的目的在于深入探究当前我国博士生学术写作的基本概况以及科研训练环境对博士生学术写作的影响机制，以厘清当前博士生的学术写作何以陷入质量困境的问题，并尝试寻求“破冰”之策，为研究生管理人员和研究生导师等进行教育干预提供一定的理论依据。</w:t>
      </w:r>
    </w:p>
    <w:p w14:paraId="7FA4CEAD" w14:textId="77777777" w:rsidR="00BB62AB" w:rsidRPr="00202BDB" w:rsidRDefault="00000000" w:rsidP="000C5D9A">
      <w:pPr>
        <w:pStyle w:val="17"/>
        <w:ind w:firstLine="571"/>
        <w:jc w:val="center"/>
        <w:rPr>
          <w:rFonts w:ascii="黑体" w:eastAsia="黑体" w:hAnsi="黑体"/>
        </w:rPr>
      </w:pPr>
      <w:bookmarkStart w:id="186" w:name="_Toc2286"/>
      <w:bookmarkStart w:id="187" w:name="_Toc305"/>
      <w:bookmarkStart w:id="188" w:name="_Toc11551"/>
      <w:bookmarkStart w:id="189" w:name="_Toc122439380"/>
      <w:bookmarkStart w:id="190" w:name="_Toc23948"/>
      <w:bookmarkStart w:id="191" w:name="_Toc17007"/>
      <w:bookmarkStart w:id="192" w:name="_Toc4449"/>
      <w:bookmarkStart w:id="193" w:name="_Toc20034"/>
      <w:bookmarkStart w:id="194" w:name="_Toc30535"/>
      <w:r w:rsidRPr="00202BDB">
        <w:rPr>
          <w:rFonts w:ascii="黑体" w:eastAsia="黑体" w:hAnsi="黑体" w:hint="eastAsia"/>
        </w:rPr>
        <w:t>二、研究意义</w:t>
      </w:r>
      <w:bookmarkEnd w:id="186"/>
      <w:bookmarkEnd w:id="187"/>
      <w:bookmarkEnd w:id="188"/>
      <w:bookmarkEnd w:id="189"/>
      <w:bookmarkEnd w:id="190"/>
      <w:bookmarkEnd w:id="191"/>
      <w:bookmarkEnd w:id="192"/>
      <w:bookmarkEnd w:id="193"/>
      <w:bookmarkEnd w:id="194"/>
    </w:p>
    <w:p w14:paraId="7099B9AE" w14:textId="77777777" w:rsidR="00BB62AB" w:rsidRDefault="00000000">
      <w:pPr>
        <w:spacing w:line="360" w:lineRule="auto"/>
        <w:ind w:firstLineChars="200" w:firstLine="480"/>
        <w:rPr>
          <w:sz w:val="24"/>
          <w:szCs w:val="21"/>
        </w:rPr>
      </w:pPr>
      <w:r>
        <w:rPr>
          <w:rFonts w:hint="eastAsia"/>
          <w:sz w:val="24"/>
          <w:szCs w:val="21"/>
        </w:rPr>
        <w:t>有关博士生学术写作的研究中，国外学者涉足相对较多，国内在学术写作文本体裁领域的研究较丰富，主要集中于语言学、修辞学等研究视角，从社会学、心理学等多学科综合视域下展开的研究还相对滞后。立足已有的研究贡献，本研究的意义价值主要体现在以下两方面。</w:t>
      </w:r>
    </w:p>
    <w:p w14:paraId="54754BB6" w14:textId="77777777" w:rsidR="00BB62AB" w:rsidRDefault="00000000">
      <w:pPr>
        <w:pStyle w:val="18"/>
        <w:ind w:firstLine="489"/>
      </w:pPr>
      <w:r>
        <w:rPr>
          <w:rFonts w:hint="eastAsia"/>
        </w:rPr>
        <w:t>（一）理论意义</w:t>
      </w:r>
    </w:p>
    <w:p w14:paraId="32E65691" w14:textId="77777777" w:rsidR="00BB62AB" w:rsidRDefault="00000000">
      <w:pPr>
        <w:spacing w:line="360" w:lineRule="auto"/>
        <w:ind w:firstLineChars="200" w:firstLine="480"/>
        <w:rPr>
          <w:sz w:val="24"/>
          <w:szCs w:val="21"/>
        </w:rPr>
      </w:pPr>
      <w:r>
        <w:rPr>
          <w:rFonts w:hint="eastAsia"/>
          <w:sz w:val="24"/>
          <w:szCs w:val="21"/>
        </w:rPr>
        <w:t>第一，本研究有助于丰富研究生教育研究的理论体系，系统刻画博士生学术写作概况。</w:t>
      </w:r>
    </w:p>
    <w:p w14:paraId="4993BD29" w14:textId="77777777" w:rsidR="00BB62AB" w:rsidRDefault="00000000">
      <w:pPr>
        <w:spacing w:line="360" w:lineRule="auto"/>
        <w:ind w:firstLineChars="200" w:firstLine="489"/>
        <w:outlineLvl w:val="3"/>
        <w:rPr>
          <w:b/>
          <w:sz w:val="24"/>
          <w:szCs w:val="21"/>
        </w:rPr>
      </w:pPr>
      <w:r>
        <w:rPr>
          <w:rFonts w:hint="eastAsia"/>
          <w:b/>
          <w:sz w:val="24"/>
          <w:szCs w:val="21"/>
        </w:rPr>
        <w:t>（二）实践意义</w:t>
      </w:r>
    </w:p>
    <w:p w14:paraId="43CCA87C" w14:textId="77777777" w:rsidR="00BB62AB" w:rsidRDefault="00000000">
      <w:pPr>
        <w:spacing w:line="360" w:lineRule="auto"/>
        <w:ind w:firstLineChars="200" w:firstLine="480"/>
        <w:rPr>
          <w:sz w:val="24"/>
          <w:szCs w:val="21"/>
        </w:rPr>
      </w:pPr>
      <w:r>
        <w:rPr>
          <w:rFonts w:hint="eastAsia"/>
          <w:sz w:val="24"/>
          <w:szCs w:val="21"/>
        </w:rPr>
        <w:t>第一，本研究有助于从社会性层面和思维认知层面规范博士生学术写作理念，营造系统化、层级化的学术写作环境，从而推动博士生培养理念和方法的革新。</w:t>
      </w:r>
    </w:p>
    <w:p w14:paraId="1D6867AE" w14:textId="77777777" w:rsidR="00BB62AB" w:rsidRDefault="00000000">
      <w:pPr>
        <w:pStyle w:val="16"/>
      </w:pPr>
      <w:bookmarkStart w:id="195" w:name="_Toc9314"/>
      <w:bookmarkStart w:id="196" w:name="_Toc8987"/>
      <w:bookmarkStart w:id="197" w:name="_Toc22587"/>
      <w:bookmarkStart w:id="198" w:name="_Toc19449"/>
      <w:bookmarkStart w:id="199" w:name="_Toc21870"/>
      <w:bookmarkStart w:id="200" w:name="_Toc20403"/>
      <w:bookmarkStart w:id="201" w:name="_Toc28844"/>
      <w:bookmarkStart w:id="202" w:name="_Toc122439381"/>
      <w:bookmarkStart w:id="203" w:name="_Toc30318"/>
      <w:r>
        <w:rPr>
          <w:rFonts w:hint="eastAsia"/>
        </w:rPr>
        <w:t>第三节</w:t>
      </w:r>
      <w:bookmarkEnd w:id="195"/>
      <w:bookmarkEnd w:id="196"/>
      <w:bookmarkEnd w:id="197"/>
      <w:bookmarkEnd w:id="198"/>
      <w:r>
        <w:rPr>
          <w:rFonts w:hint="eastAsia"/>
        </w:rPr>
        <w:t xml:space="preserve"> </w:t>
      </w:r>
      <w:bookmarkEnd w:id="199"/>
      <w:bookmarkEnd w:id="200"/>
      <w:r>
        <w:rPr>
          <w:rFonts w:hint="eastAsia"/>
        </w:rPr>
        <w:t>研究问题</w:t>
      </w:r>
      <w:bookmarkEnd w:id="201"/>
      <w:r>
        <w:rPr>
          <w:rFonts w:hint="eastAsia"/>
        </w:rPr>
        <w:t>与研究方法</w:t>
      </w:r>
      <w:bookmarkEnd w:id="202"/>
      <w:bookmarkEnd w:id="203"/>
    </w:p>
    <w:p w14:paraId="495E2E64" w14:textId="77777777" w:rsidR="00BB62AB" w:rsidRPr="00202BDB" w:rsidRDefault="00000000" w:rsidP="000C5D9A">
      <w:pPr>
        <w:pStyle w:val="17"/>
        <w:ind w:firstLine="571"/>
        <w:jc w:val="center"/>
        <w:rPr>
          <w:rFonts w:ascii="黑体" w:eastAsia="黑体" w:hAnsi="黑体"/>
        </w:rPr>
      </w:pPr>
      <w:bookmarkStart w:id="204" w:name="_Toc16627"/>
      <w:bookmarkStart w:id="205" w:name="_Toc122439382"/>
      <w:bookmarkStart w:id="206" w:name="_Toc30993"/>
      <w:bookmarkStart w:id="207" w:name="_Toc16065"/>
      <w:bookmarkStart w:id="208" w:name="_Toc17324"/>
      <w:r w:rsidRPr="00202BDB">
        <w:rPr>
          <w:rFonts w:ascii="黑体" w:eastAsia="黑体" w:hAnsi="黑体" w:hint="eastAsia"/>
        </w:rPr>
        <w:t>一、研究问题</w:t>
      </w:r>
      <w:bookmarkEnd w:id="204"/>
      <w:bookmarkEnd w:id="205"/>
    </w:p>
    <w:p w14:paraId="3D26844D" w14:textId="77777777" w:rsidR="00BB62AB" w:rsidRDefault="00000000">
      <w:pPr>
        <w:spacing w:line="360" w:lineRule="auto"/>
        <w:ind w:firstLineChars="200" w:firstLine="480"/>
        <w:rPr>
          <w:rStyle w:val="5Char"/>
          <w:rFonts w:hint="default"/>
        </w:rPr>
      </w:pPr>
      <w:r>
        <w:rPr>
          <w:rStyle w:val="5Char"/>
          <w:rFonts w:hint="default"/>
        </w:rPr>
        <w:lastRenderedPageBreak/>
        <w:t>学术写作对博士生而言，有突出的现实需求。其中有来自个体自身发展需要的功能性需求，如科研技能的强化、创新能力的提升等；也有为满足或者实现某些现实目标的工具性需求，如学位授予、论文发表、职业发展等。</w:t>
      </w:r>
    </w:p>
    <w:p w14:paraId="09AE4CE0" w14:textId="77777777" w:rsidR="00BB62AB" w:rsidRPr="00202BDB" w:rsidRDefault="00000000" w:rsidP="000C5D9A">
      <w:pPr>
        <w:pStyle w:val="17"/>
        <w:ind w:firstLine="571"/>
        <w:jc w:val="center"/>
        <w:rPr>
          <w:rFonts w:ascii="黑体" w:eastAsia="黑体" w:hAnsi="黑体"/>
        </w:rPr>
      </w:pPr>
      <w:bookmarkStart w:id="209" w:name="_Toc122439383"/>
      <w:bookmarkStart w:id="210" w:name="_Toc14851"/>
      <w:bookmarkStart w:id="211" w:name="_Toc32136"/>
      <w:bookmarkStart w:id="212" w:name="_Toc1356"/>
      <w:bookmarkStart w:id="213" w:name="_Toc23612"/>
      <w:bookmarkStart w:id="214" w:name="_Toc32405"/>
      <w:bookmarkStart w:id="215" w:name="_Toc9825"/>
      <w:bookmarkStart w:id="216" w:name="_Toc17012"/>
      <w:bookmarkStart w:id="217" w:name="_Toc26405"/>
      <w:bookmarkEnd w:id="206"/>
      <w:bookmarkEnd w:id="207"/>
      <w:bookmarkEnd w:id="208"/>
      <w:r w:rsidRPr="00202BDB">
        <w:rPr>
          <w:rFonts w:ascii="黑体" w:eastAsia="黑体" w:hAnsi="黑体" w:hint="eastAsia"/>
        </w:rPr>
        <w:t>二、研究方法</w:t>
      </w:r>
      <w:bookmarkEnd w:id="209"/>
      <w:bookmarkEnd w:id="210"/>
    </w:p>
    <w:p w14:paraId="7EC7EB1D" w14:textId="77777777" w:rsidR="00BB62AB" w:rsidRDefault="00000000">
      <w:pPr>
        <w:spacing w:line="360" w:lineRule="auto"/>
        <w:ind w:firstLineChars="200" w:firstLine="480"/>
        <w:rPr>
          <w:sz w:val="24"/>
          <w:szCs w:val="21"/>
        </w:rPr>
      </w:pPr>
      <w:r>
        <w:rPr>
          <w:rFonts w:hint="eastAsia"/>
          <w:sz w:val="24"/>
          <w:szCs w:val="21"/>
        </w:rPr>
        <w:t>本研究主要采用混合研究作为方法论指导，其目的是通过定性和定量研究相结合，更好地理解并解决问题。</w:t>
      </w:r>
      <w:r>
        <w:rPr>
          <w:sz w:val="24"/>
          <w:szCs w:val="21"/>
          <w:vertAlign w:val="superscript"/>
        </w:rPr>
        <w:footnoteReference w:customMarkFollows="1" w:id="4"/>
        <w:sym w:font="Symbol" w:char="F05B"/>
      </w:r>
      <w:r>
        <w:rPr>
          <w:sz w:val="24"/>
          <w:szCs w:val="21"/>
          <w:vertAlign w:val="superscript"/>
        </w:rPr>
        <w:sym w:font="Symbol" w:char="F031"/>
      </w:r>
      <w:r>
        <w:rPr>
          <w:sz w:val="24"/>
          <w:szCs w:val="21"/>
          <w:vertAlign w:val="superscript"/>
        </w:rPr>
        <w:sym w:font="Symbol" w:char="F05D"/>
      </w:r>
      <w:r>
        <w:rPr>
          <w:rFonts w:hint="eastAsia"/>
          <w:sz w:val="24"/>
          <w:szCs w:val="21"/>
        </w:rPr>
        <w:t>混合研究的重点在于将解释与整合的过程交互进行，通过详细深入的质性探索来解释定量结果，尤其对异化结果的解释提供了更有说服力的路径。</w:t>
      </w:r>
    </w:p>
    <w:p w14:paraId="5693AB26" w14:textId="77777777" w:rsidR="00E25F45" w:rsidRDefault="00E25F45">
      <w:pPr>
        <w:widowControl/>
        <w:jc w:val="left"/>
        <w:rPr>
          <w:rFonts w:cstheme="minorBidi"/>
          <w:b/>
          <w:kern w:val="2"/>
          <w:sz w:val="21"/>
          <w:szCs w:val="22"/>
        </w:rPr>
      </w:pPr>
      <w:bookmarkStart w:id="218" w:name="_Toc122401311"/>
      <w:bookmarkStart w:id="219" w:name="_Toc122498401"/>
      <w:bookmarkStart w:id="220" w:name="_Toc24262"/>
      <w:r>
        <w:br w:type="page"/>
      </w:r>
    </w:p>
    <w:p w14:paraId="7A19B521" w14:textId="60E6DDDE" w:rsidR="00BB62AB" w:rsidRPr="00755712" w:rsidRDefault="00000000">
      <w:pPr>
        <w:pStyle w:val="1a"/>
        <w:spacing w:before="312" w:after="156"/>
        <w:rPr>
          <w:color w:val="FF0000"/>
          <w:sz w:val="24"/>
          <w:szCs w:val="24"/>
        </w:rPr>
      </w:pPr>
      <w:r w:rsidRPr="00DE06F1">
        <w:rPr>
          <w:rFonts w:hint="eastAsia"/>
          <w:sz w:val="24"/>
          <w:szCs w:val="24"/>
        </w:rPr>
        <w:lastRenderedPageBreak/>
        <w:t>表</w:t>
      </w:r>
      <w:r w:rsidR="00ED234A">
        <w:rPr>
          <w:sz w:val="24"/>
          <w:szCs w:val="24"/>
        </w:rPr>
        <w:t>0</w:t>
      </w:r>
      <w:r w:rsidRPr="00DE06F1">
        <w:rPr>
          <w:sz w:val="24"/>
          <w:szCs w:val="24"/>
        </w:rPr>
        <w:t xml:space="preserve">- </w:t>
      </w:r>
      <w:r w:rsidRPr="00DE06F1">
        <w:rPr>
          <w:sz w:val="24"/>
          <w:szCs w:val="24"/>
        </w:rPr>
        <w:fldChar w:fldCharType="begin"/>
      </w:r>
      <w:r w:rsidRPr="00DE06F1">
        <w:rPr>
          <w:sz w:val="24"/>
          <w:szCs w:val="24"/>
        </w:rPr>
        <w:instrText xml:space="preserve"> SEQ </w:instrText>
      </w:r>
      <w:r w:rsidRPr="00DE06F1">
        <w:rPr>
          <w:rFonts w:hint="eastAsia"/>
          <w:sz w:val="24"/>
          <w:szCs w:val="24"/>
        </w:rPr>
        <w:instrText>表</w:instrText>
      </w:r>
      <w:r w:rsidRPr="00DE06F1">
        <w:rPr>
          <w:sz w:val="24"/>
          <w:szCs w:val="24"/>
        </w:rPr>
        <w:instrText xml:space="preserve">1- \* ARABIC </w:instrText>
      </w:r>
      <w:r w:rsidRPr="00DE06F1">
        <w:rPr>
          <w:sz w:val="24"/>
          <w:szCs w:val="24"/>
        </w:rPr>
        <w:fldChar w:fldCharType="separate"/>
      </w:r>
      <w:r w:rsidRPr="00DE06F1">
        <w:rPr>
          <w:sz w:val="24"/>
          <w:szCs w:val="24"/>
        </w:rPr>
        <w:t>1</w:t>
      </w:r>
      <w:r w:rsidRPr="00DE06F1">
        <w:rPr>
          <w:sz w:val="24"/>
          <w:szCs w:val="24"/>
        </w:rPr>
        <w:fldChar w:fldCharType="end"/>
      </w:r>
      <w:r w:rsidRPr="00DE06F1">
        <w:rPr>
          <w:sz w:val="24"/>
          <w:szCs w:val="24"/>
        </w:rPr>
        <w:t xml:space="preserve"> </w:t>
      </w:r>
      <w:r w:rsidRPr="00DE06F1">
        <w:rPr>
          <w:rFonts w:hint="eastAsia"/>
          <w:sz w:val="24"/>
          <w:szCs w:val="24"/>
        </w:rPr>
        <w:t>混合研究类型列举</w:t>
      </w:r>
      <w:bookmarkEnd w:id="218"/>
      <w:bookmarkEnd w:id="219"/>
      <w:bookmarkEnd w:id="220"/>
      <w:r w:rsidR="00755712" w:rsidRPr="00755712">
        <w:rPr>
          <w:rFonts w:hint="eastAsia"/>
          <w:color w:val="FF0000"/>
          <w:sz w:val="24"/>
          <w:szCs w:val="24"/>
        </w:rPr>
        <w:t>（表</w:t>
      </w:r>
      <w:r w:rsidR="00755712">
        <w:rPr>
          <w:rFonts w:hint="eastAsia"/>
          <w:color w:val="FF0000"/>
          <w:sz w:val="24"/>
          <w:szCs w:val="24"/>
        </w:rPr>
        <w:t>标题：</w:t>
      </w:r>
      <w:r w:rsidR="00755712" w:rsidRPr="008355AF">
        <w:rPr>
          <w:rFonts w:cs="Times New Roman"/>
          <w:color w:val="FF0000"/>
          <w:sz w:val="24"/>
          <w:szCs w:val="24"/>
        </w:rPr>
        <w:t>中文宋体，英文</w:t>
      </w:r>
      <w:r w:rsidR="00755712" w:rsidRPr="008355AF">
        <w:rPr>
          <w:rFonts w:cs="Times New Roman"/>
          <w:color w:val="FF0000"/>
          <w:sz w:val="24"/>
          <w:szCs w:val="24"/>
        </w:rPr>
        <w:t>Times New Roman</w:t>
      </w:r>
      <w:r w:rsidR="00755712" w:rsidRPr="00755712">
        <w:rPr>
          <w:rFonts w:hint="eastAsia"/>
          <w:color w:val="FF0000"/>
          <w:sz w:val="24"/>
          <w:szCs w:val="24"/>
        </w:rPr>
        <w:t>，小四，加粗</w:t>
      </w:r>
      <w:r w:rsidR="00ED234A">
        <w:rPr>
          <w:rFonts w:hint="eastAsia"/>
          <w:color w:val="FF0000"/>
          <w:sz w:val="24"/>
          <w:szCs w:val="24"/>
        </w:rPr>
        <w:t>，居中</w:t>
      </w:r>
      <w:r w:rsidR="00755712">
        <w:rPr>
          <w:rFonts w:hint="eastAsia"/>
          <w:color w:val="FF0000"/>
          <w:sz w:val="24"/>
          <w:szCs w:val="24"/>
        </w:rPr>
        <w:t>；表</w:t>
      </w:r>
      <w:r w:rsidR="009824E2">
        <w:rPr>
          <w:rFonts w:hint="eastAsia"/>
          <w:color w:val="FF0000"/>
          <w:sz w:val="24"/>
          <w:szCs w:val="24"/>
        </w:rPr>
        <w:t>格中</w:t>
      </w:r>
      <w:r w:rsidR="00755712">
        <w:rPr>
          <w:rFonts w:hint="eastAsia"/>
          <w:color w:val="FF0000"/>
          <w:sz w:val="24"/>
          <w:szCs w:val="24"/>
        </w:rPr>
        <w:t>文字：</w:t>
      </w:r>
      <w:r w:rsidR="00755712" w:rsidRPr="008355AF">
        <w:rPr>
          <w:rFonts w:cs="Times New Roman"/>
          <w:color w:val="FF0000"/>
          <w:sz w:val="24"/>
          <w:szCs w:val="24"/>
        </w:rPr>
        <w:t>中文宋体，英文</w:t>
      </w:r>
      <w:r w:rsidR="00755712" w:rsidRPr="008355AF">
        <w:rPr>
          <w:rFonts w:cs="Times New Roman"/>
          <w:color w:val="FF0000"/>
          <w:sz w:val="24"/>
          <w:szCs w:val="24"/>
        </w:rPr>
        <w:t>Times New Roman</w:t>
      </w:r>
      <w:r w:rsidR="00755712">
        <w:rPr>
          <w:rFonts w:cs="Times New Roman" w:hint="eastAsia"/>
          <w:color w:val="FF0000"/>
          <w:sz w:val="24"/>
          <w:szCs w:val="24"/>
        </w:rPr>
        <w:t>，五号，单倍行距</w:t>
      </w:r>
      <w:r w:rsidR="00755712" w:rsidRPr="00755712">
        <w:rPr>
          <w:rFonts w:hint="eastAsia"/>
          <w:color w:val="FF0000"/>
          <w:sz w:val="24"/>
          <w:szCs w:val="24"/>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46"/>
        <w:gridCol w:w="1907"/>
        <w:gridCol w:w="5007"/>
      </w:tblGrid>
      <w:tr w:rsidR="00BB62AB" w14:paraId="3E939DFF" w14:textId="77777777">
        <w:trPr>
          <w:trHeight w:val="279"/>
          <w:tblHeader/>
          <w:jc w:val="center"/>
        </w:trPr>
        <w:tc>
          <w:tcPr>
            <w:tcW w:w="1184" w:type="pct"/>
            <w:vAlign w:val="center"/>
          </w:tcPr>
          <w:p w14:paraId="4746BB82" w14:textId="77777777" w:rsidR="00BB62AB" w:rsidRDefault="00000000">
            <w:pPr>
              <w:jc w:val="center"/>
              <w:rPr>
                <w:bCs/>
                <w:kern w:val="21"/>
                <w:sz w:val="21"/>
                <w:szCs w:val="18"/>
              </w:rPr>
            </w:pPr>
            <w:r>
              <w:rPr>
                <w:rFonts w:hint="eastAsia"/>
                <w:bCs/>
                <w:kern w:val="21"/>
                <w:sz w:val="21"/>
                <w:szCs w:val="18"/>
              </w:rPr>
              <w:t>来源</w:t>
            </w:r>
          </w:p>
        </w:tc>
        <w:tc>
          <w:tcPr>
            <w:tcW w:w="1052" w:type="pct"/>
            <w:vAlign w:val="center"/>
          </w:tcPr>
          <w:p w14:paraId="7F944244" w14:textId="77777777" w:rsidR="00BB62AB" w:rsidRDefault="00000000">
            <w:pPr>
              <w:jc w:val="center"/>
              <w:rPr>
                <w:bCs/>
                <w:kern w:val="21"/>
                <w:sz w:val="21"/>
                <w:szCs w:val="18"/>
              </w:rPr>
            </w:pPr>
            <w:r>
              <w:rPr>
                <w:rFonts w:hint="eastAsia"/>
                <w:bCs/>
                <w:kern w:val="21"/>
                <w:sz w:val="21"/>
                <w:szCs w:val="18"/>
              </w:rPr>
              <w:t>混合类型</w:t>
            </w:r>
          </w:p>
        </w:tc>
        <w:tc>
          <w:tcPr>
            <w:tcW w:w="2762" w:type="pct"/>
            <w:vAlign w:val="center"/>
          </w:tcPr>
          <w:p w14:paraId="75BF14F3" w14:textId="77777777" w:rsidR="00BB62AB" w:rsidRDefault="00000000">
            <w:pPr>
              <w:jc w:val="center"/>
              <w:rPr>
                <w:bCs/>
                <w:kern w:val="21"/>
                <w:sz w:val="21"/>
                <w:szCs w:val="18"/>
              </w:rPr>
            </w:pPr>
            <w:r>
              <w:rPr>
                <w:rFonts w:hint="eastAsia"/>
                <w:bCs/>
                <w:kern w:val="21"/>
                <w:sz w:val="21"/>
                <w:szCs w:val="18"/>
              </w:rPr>
              <w:t>类型说明</w:t>
            </w:r>
          </w:p>
        </w:tc>
      </w:tr>
      <w:tr w:rsidR="00BB62AB" w14:paraId="080C7925" w14:textId="77777777">
        <w:trPr>
          <w:trHeight w:val="565"/>
          <w:tblHeader/>
          <w:jc w:val="center"/>
        </w:trPr>
        <w:tc>
          <w:tcPr>
            <w:tcW w:w="1184" w:type="pct"/>
            <w:vMerge w:val="restart"/>
            <w:vAlign w:val="center"/>
          </w:tcPr>
          <w:p w14:paraId="402112E2" w14:textId="77777777" w:rsidR="00BB62AB" w:rsidRDefault="00000000">
            <w:pPr>
              <w:rPr>
                <w:kern w:val="21"/>
                <w:sz w:val="21"/>
                <w:szCs w:val="18"/>
              </w:rPr>
            </w:pPr>
            <w:proofErr w:type="spellStart"/>
            <w:r>
              <w:rPr>
                <w:kern w:val="21"/>
                <w:sz w:val="21"/>
                <w:szCs w:val="18"/>
              </w:rPr>
              <w:t>Creswell&amp;Plano-Clark</w:t>
            </w:r>
            <w:proofErr w:type="spellEnd"/>
            <w:r>
              <w:rPr>
                <w:rFonts w:hint="eastAsia"/>
                <w:kern w:val="21"/>
                <w:sz w:val="21"/>
                <w:szCs w:val="18"/>
              </w:rPr>
              <w:t>（</w:t>
            </w:r>
            <w:r>
              <w:rPr>
                <w:kern w:val="21"/>
                <w:sz w:val="21"/>
                <w:szCs w:val="18"/>
              </w:rPr>
              <w:t>2011</w:t>
            </w:r>
            <w:r>
              <w:rPr>
                <w:rFonts w:hint="eastAsia"/>
                <w:kern w:val="21"/>
                <w:sz w:val="21"/>
                <w:szCs w:val="18"/>
              </w:rPr>
              <w:t>）</w:t>
            </w:r>
            <w:r>
              <w:rPr>
                <w:rStyle w:val="afc"/>
                <w:kern w:val="21"/>
                <w:sz w:val="21"/>
                <w:szCs w:val="18"/>
              </w:rPr>
              <w:footnoteReference w:customMarkFollows="1" w:id="5"/>
              <w:t>[1]</w:t>
            </w:r>
          </w:p>
        </w:tc>
        <w:tc>
          <w:tcPr>
            <w:tcW w:w="1052" w:type="pct"/>
            <w:vAlign w:val="center"/>
          </w:tcPr>
          <w:p w14:paraId="4FDE3A5F" w14:textId="77777777" w:rsidR="00BB62AB" w:rsidRDefault="00000000">
            <w:pPr>
              <w:rPr>
                <w:spacing w:val="11"/>
                <w:kern w:val="21"/>
                <w:sz w:val="21"/>
                <w:szCs w:val="18"/>
              </w:rPr>
            </w:pPr>
            <w:r>
              <w:rPr>
                <w:rFonts w:hint="eastAsia"/>
                <w:spacing w:val="11"/>
                <w:kern w:val="21"/>
                <w:sz w:val="21"/>
                <w:szCs w:val="18"/>
              </w:rPr>
              <w:t>收敛平行设计</w:t>
            </w:r>
          </w:p>
        </w:tc>
        <w:tc>
          <w:tcPr>
            <w:tcW w:w="2762" w:type="pct"/>
            <w:vAlign w:val="center"/>
          </w:tcPr>
          <w:p w14:paraId="1B723949" w14:textId="77777777" w:rsidR="00BB62AB" w:rsidRDefault="00000000">
            <w:pPr>
              <w:rPr>
                <w:spacing w:val="11"/>
                <w:kern w:val="21"/>
                <w:sz w:val="21"/>
                <w:szCs w:val="18"/>
              </w:rPr>
            </w:pPr>
            <w:r>
              <w:rPr>
                <w:rFonts w:hint="eastAsia"/>
                <w:spacing w:val="11"/>
                <w:kern w:val="21"/>
                <w:sz w:val="21"/>
                <w:szCs w:val="18"/>
              </w:rPr>
              <w:t>研究的定量和定性部分是独立进行的，它们的结果在整体解释中结合在一起</w:t>
            </w:r>
          </w:p>
        </w:tc>
      </w:tr>
      <w:tr w:rsidR="00BB62AB" w14:paraId="4D207941" w14:textId="77777777">
        <w:trPr>
          <w:trHeight w:val="565"/>
          <w:tblHeader/>
          <w:jc w:val="center"/>
        </w:trPr>
        <w:tc>
          <w:tcPr>
            <w:tcW w:w="1184" w:type="pct"/>
            <w:vMerge/>
            <w:vAlign w:val="center"/>
          </w:tcPr>
          <w:p w14:paraId="619028D3" w14:textId="77777777" w:rsidR="00BB62AB" w:rsidRDefault="00BB62AB">
            <w:pPr>
              <w:ind w:firstLine="422"/>
              <w:rPr>
                <w:kern w:val="21"/>
                <w:sz w:val="21"/>
                <w:szCs w:val="18"/>
              </w:rPr>
            </w:pPr>
          </w:p>
        </w:tc>
        <w:tc>
          <w:tcPr>
            <w:tcW w:w="1052" w:type="pct"/>
            <w:vAlign w:val="center"/>
          </w:tcPr>
          <w:p w14:paraId="727B232E" w14:textId="77777777" w:rsidR="00BB62AB" w:rsidRDefault="00000000">
            <w:pPr>
              <w:rPr>
                <w:spacing w:val="11"/>
                <w:kern w:val="21"/>
                <w:sz w:val="21"/>
                <w:szCs w:val="18"/>
              </w:rPr>
            </w:pPr>
            <w:r>
              <w:rPr>
                <w:rFonts w:hint="eastAsia"/>
                <w:spacing w:val="11"/>
                <w:kern w:val="21"/>
                <w:sz w:val="21"/>
                <w:szCs w:val="18"/>
              </w:rPr>
              <w:t>解释性序贯设计</w:t>
            </w:r>
          </w:p>
        </w:tc>
        <w:tc>
          <w:tcPr>
            <w:tcW w:w="2762" w:type="pct"/>
            <w:vAlign w:val="center"/>
          </w:tcPr>
          <w:p w14:paraId="79019790" w14:textId="77777777" w:rsidR="00BB62AB" w:rsidRDefault="00000000">
            <w:pPr>
              <w:rPr>
                <w:spacing w:val="11"/>
                <w:kern w:val="21"/>
                <w:sz w:val="21"/>
                <w:szCs w:val="18"/>
              </w:rPr>
            </w:pPr>
            <w:r>
              <w:rPr>
                <w:rFonts w:hint="eastAsia"/>
                <w:spacing w:val="11"/>
                <w:kern w:val="21"/>
                <w:sz w:val="21"/>
                <w:szCs w:val="18"/>
              </w:rPr>
              <w:t>定量数据收集和分析的第一阶段之后是定性数据的收集，用于解释初始定量结果</w:t>
            </w:r>
          </w:p>
        </w:tc>
      </w:tr>
      <w:tr w:rsidR="00BB62AB" w14:paraId="182723A3" w14:textId="77777777">
        <w:trPr>
          <w:trHeight w:val="575"/>
          <w:tblHeader/>
          <w:jc w:val="center"/>
        </w:trPr>
        <w:tc>
          <w:tcPr>
            <w:tcW w:w="1184" w:type="pct"/>
            <w:vMerge/>
            <w:vAlign w:val="center"/>
          </w:tcPr>
          <w:p w14:paraId="71D89BE3" w14:textId="77777777" w:rsidR="00BB62AB" w:rsidRDefault="00BB62AB">
            <w:pPr>
              <w:ind w:firstLine="422"/>
              <w:rPr>
                <w:kern w:val="21"/>
                <w:sz w:val="21"/>
                <w:szCs w:val="18"/>
              </w:rPr>
            </w:pPr>
          </w:p>
        </w:tc>
        <w:tc>
          <w:tcPr>
            <w:tcW w:w="1052" w:type="pct"/>
            <w:vAlign w:val="center"/>
          </w:tcPr>
          <w:p w14:paraId="1DE1352C" w14:textId="77777777" w:rsidR="00BB62AB" w:rsidRDefault="00000000">
            <w:pPr>
              <w:rPr>
                <w:spacing w:val="11"/>
                <w:kern w:val="21"/>
                <w:sz w:val="21"/>
                <w:szCs w:val="18"/>
              </w:rPr>
            </w:pPr>
            <w:r>
              <w:rPr>
                <w:rFonts w:hint="eastAsia"/>
                <w:spacing w:val="11"/>
                <w:kern w:val="21"/>
                <w:sz w:val="21"/>
                <w:szCs w:val="18"/>
              </w:rPr>
              <w:t>探索性序贯设计</w:t>
            </w:r>
          </w:p>
        </w:tc>
        <w:tc>
          <w:tcPr>
            <w:tcW w:w="2762" w:type="pct"/>
            <w:vAlign w:val="center"/>
          </w:tcPr>
          <w:p w14:paraId="63C1AD6D" w14:textId="77777777" w:rsidR="00BB62AB" w:rsidRDefault="00000000">
            <w:pPr>
              <w:rPr>
                <w:spacing w:val="11"/>
                <w:kern w:val="21"/>
                <w:sz w:val="21"/>
                <w:szCs w:val="18"/>
              </w:rPr>
            </w:pPr>
            <w:r>
              <w:rPr>
                <w:rFonts w:hint="eastAsia"/>
                <w:spacing w:val="11"/>
                <w:kern w:val="21"/>
                <w:sz w:val="21"/>
                <w:szCs w:val="18"/>
              </w:rPr>
              <w:t>定性数据收集和分析的第一阶段之后是定量数据的收集，以测试或概括初始定性结果</w:t>
            </w:r>
          </w:p>
        </w:tc>
      </w:tr>
      <w:tr w:rsidR="00BB62AB" w14:paraId="38A8A528" w14:textId="77777777">
        <w:trPr>
          <w:trHeight w:val="575"/>
          <w:tblHeader/>
          <w:jc w:val="center"/>
        </w:trPr>
        <w:tc>
          <w:tcPr>
            <w:tcW w:w="1184" w:type="pct"/>
            <w:vMerge/>
            <w:vAlign w:val="center"/>
          </w:tcPr>
          <w:p w14:paraId="308EF36A" w14:textId="77777777" w:rsidR="00BB62AB" w:rsidRDefault="00BB62AB">
            <w:pPr>
              <w:ind w:firstLine="422"/>
              <w:rPr>
                <w:kern w:val="21"/>
                <w:sz w:val="21"/>
                <w:szCs w:val="18"/>
              </w:rPr>
            </w:pPr>
          </w:p>
        </w:tc>
        <w:tc>
          <w:tcPr>
            <w:tcW w:w="1052" w:type="pct"/>
            <w:vAlign w:val="center"/>
          </w:tcPr>
          <w:p w14:paraId="771D031E" w14:textId="77777777" w:rsidR="00BB62AB" w:rsidRDefault="00000000">
            <w:pPr>
              <w:rPr>
                <w:spacing w:val="11"/>
                <w:kern w:val="21"/>
                <w:sz w:val="21"/>
                <w:szCs w:val="18"/>
              </w:rPr>
            </w:pPr>
            <w:r>
              <w:rPr>
                <w:rFonts w:hint="eastAsia"/>
                <w:spacing w:val="11"/>
                <w:kern w:val="21"/>
                <w:sz w:val="21"/>
                <w:szCs w:val="18"/>
              </w:rPr>
              <w:t>嵌入式设计</w:t>
            </w:r>
          </w:p>
        </w:tc>
        <w:tc>
          <w:tcPr>
            <w:tcW w:w="2762" w:type="pct"/>
            <w:vAlign w:val="center"/>
          </w:tcPr>
          <w:p w14:paraId="2F0D9F65" w14:textId="77777777" w:rsidR="00BB62AB" w:rsidRDefault="00000000">
            <w:pPr>
              <w:rPr>
                <w:spacing w:val="11"/>
                <w:kern w:val="21"/>
                <w:sz w:val="21"/>
                <w:szCs w:val="18"/>
              </w:rPr>
            </w:pPr>
            <w:r>
              <w:rPr>
                <w:rFonts w:hint="eastAsia"/>
                <w:spacing w:val="11"/>
                <w:kern w:val="21"/>
                <w:sz w:val="21"/>
                <w:szCs w:val="18"/>
              </w:rPr>
              <w:t>在传统的定性或定量设计中，添加另一种类型的研究方法以增强整体设计</w:t>
            </w:r>
          </w:p>
        </w:tc>
      </w:tr>
      <w:tr w:rsidR="00BB62AB" w14:paraId="1F0042D8" w14:textId="77777777">
        <w:trPr>
          <w:trHeight w:val="565"/>
          <w:tblHeader/>
          <w:jc w:val="center"/>
        </w:trPr>
        <w:tc>
          <w:tcPr>
            <w:tcW w:w="1184" w:type="pct"/>
            <w:vMerge/>
            <w:vAlign w:val="center"/>
          </w:tcPr>
          <w:p w14:paraId="38D4C39A" w14:textId="77777777" w:rsidR="00BB62AB" w:rsidRDefault="00BB62AB">
            <w:pPr>
              <w:ind w:firstLine="422"/>
              <w:rPr>
                <w:kern w:val="21"/>
                <w:sz w:val="21"/>
                <w:szCs w:val="18"/>
              </w:rPr>
            </w:pPr>
          </w:p>
        </w:tc>
        <w:tc>
          <w:tcPr>
            <w:tcW w:w="1052" w:type="pct"/>
            <w:vAlign w:val="center"/>
          </w:tcPr>
          <w:p w14:paraId="5560BD24" w14:textId="77777777" w:rsidR="00BB62AB" w:rsidRDefault="00000000">
            <w:pPr>
              <w:rPr>
                <w:spacing w:val="11"/>
                <w:kern w:val="21"/>
                <w:sz w:val="21"/>
                <w:szCs w:val="18"/>
              </w:rPr>
            </w:pPr>
            <w:r>
              <w:rPr>
                <w:rFonts w:hint="eastAsia"/>
                <w:spacing w:val="11"/>
                <w:kern w:val="21"/>
                <w:sz w:val="21"/>
                <w:szCs w:val="18"/>
              </w:rPr>
              <w:t>变革性设计</w:t>
            </w:r>
          </w:p>
        </w:tc>
        <w:tc>
          <w:tcPr>
            <w:tcW w:w="2762" w:type="pct"/>
            <w:vAlign w:val="center"/>
          </w:tcPr>
          <w:p w14:paraId="7B44F1E1" w14:textId="77777777" w:rsidR="00BB62AB" w:rsidRDefault="00000000">
            <w:pPr>
              <w:rPr>
                <w:spacing w:val="11"/>
                <w:kern w:val="21"/>
                <w:sz w:val="21"/>
                <w:szCs w:val="18"/>
              </w:rPr>
            </w:pPr>
            <w:r>
              <w:rPr>
                <w:rFonts w:hint="eastAsia"/>
                <w:spacing w:val="11"/>
                <w:kern w:val="21"/>
                <w:sz w:val="21"/>
                <w:szCs w:val="18"/>
              </w:rPr>
              <w:t>变革性理论框架，塑造了定性和定量的互动、优先、时机和混合。</w:t>
            </w:r>
          </w:p>
        </w:tc>
      </w:tr>
      <w:tr w:rsidR="00BB62AB" w14:paraId="039E5067" w14:textId="77777777">
        <w:trPr>
          <w:trHeight w:val="575"/>
          <w:tblHeader/>
          <w:jc w:val="center"/>
        </w:trPr>
        <w:tc>
          <w:tcPr>
            <w:tcW w:w="1184" w:type="pct"/>
            <w:vMerge/>
            <w:vAlign w:val="center"/>
          </w:tcPr>
          <w:p w14:paraId="681126EB" w14:textId="77777777" w:rsidR="00BB62AB" w:rsidRDefault="00BB62AB">
            <w:pPr>
              <w:ind w:firstLine="422"/>
              <w:rPr>
                <w:kern w:val="21"/>
                <w:sz w:val="21"/>
                <w:szCs w:val="18"/>
              </w:rPr>
            </w:pPr>
          </w:p>
        </w:tc>
        <w:tc>
          <w:tcPr>
            <w:tcW w:w="1052" w:type="pct"/>
            <w:vAlign w:val="center"/>
          </w:tcPr>
          <w:p w14:paraId="750EE607" w14:textId="77777777" w:rsidR="00BB62AB" w:rsidRDefault="00000000">
            <w:pPr>
              <w:rPr>
                <w:spacing w:val="11"/>
                <w:kern w:val="21"/>
                <w:sz w:val="21"/>
                <w:szCs w:val="18"/>
              </w:rPr>
            </w:pPr>
            <w:r>
              <w:rPr>
                <w:rFonts w:hint="eastAsia"/>
                <w:spacing w:val="11"/>
                <w:kern w:val="21"/>
                <w:sz w:val="21"/>
                <w:szCs w:val="18"/>
              </w:rPr>
              <w:t>多阶段设计</w:t>
            </w:r>
          </w:p>
        </w:tc>
        <w:tc>
          <w:tcPr>
            <w:tcW w:w="2762" w:type="pct"/>
            <w:vAlign w:val="center"/>
          </w:tcPr>
          <w:p w14:paraId="579B8085" w14:textId="77777777" w:rsidR="00BB62AB" w:rsidRDefault="00000000">
            <w:pPr>
              <w:rPr>
                <w:spacing w:val="11"/>
                <w:kern w:val="21"/>
                <w:sz w:val="21"/>
                <w:szCs w:val="18"/>
              </w:rPr>
            </w:pPr>
            <w:r>
              <w:rPr>
                <w:rFonts w:hint="eastAsia"/>
                <w:spacing w:val="11"/>
                <w:kern w:val="21"/>
                <w:sz w:val="21"/>
                <w:szCs w:val="18"/>
              </w:rPr>
              <w:t>单个研究项目内，针对总体项目目标，同时结合了两个或两个以上的设计链</w:t>
            </w:r>
          </w:p>
        </w:tc>
      </w:tr>
      <w:tr w:rsidR="00BB62AB" w14:paraId="75B4B9D0" w14:textId="77777777">
        <w:trPr>
          <w:trHeight w:val="1402"/>
          <w:tblHeader/>
          <w:jc w:val="center"/>
        </w:trPr>
        <w:tc>
          <w:tcPr>
            <w:tcW w:w="1184" w:type="pct"/>
            <w:vMerge w:val="restart"/>
            <w:vAlign w:val="center"/>
          </w:tcPr>
          <w:p w14:paraId="6B7F29FA" w14:textId="77777777" w:rsidR="00BB62AB" w:rsidRDefault="00000000">
            <w:pPr>
              <w:rPr>
                <w:kern w:val="21"/>
                <w:sz w:val="21"/>
                <w:szCs w:val="18"/>
                <w:lang w:val="es-ES"/>
              </w:rPr>
            </w:pPr>
            <w:proofErr w:type="spellStart"/>
            <w:r>
              <w:rPr>
                <w:kern w:val="21"/>
                <w:sz w:val="21"/>
                <w:szCs w:val="18"/>
                <w:lang w:val="es-ES"/>
              </w:rPr>
              <w:t>Tashakkori&amp;Te</w:t>
            </w:r>
            <w:r>
              <w:rPr>
                <w:rFonts w:hint="eastAsia"/>
                <w:kern w:val="21"/>
                <w:sz w:val="21"/>
                <w:szCs w:val="18"/>
                <w:lang w:val="es-ES"/>
              </w:rPr>
              <w:t>-</w:t>
            </w:r>
            <w:r>
              <w:rPr>
                <w:kern w:val="21"/>
                <w:sz w:val="21"/>
                <w:szCs w:val="18"/>
                <w:lang w:val="es-ES"/>
              </w:rPr>
              <w:t>ddlie</w:t>
            </w:r>
            <w:proofErr w:type="spellEnd"/>
            <w:r>
              <w:rPr>
                <w:rFonts w:hint="eastAsia"/>
                <w:kern w:val="21"/>
                <w:sz w:val="21"/>
                <w:szCs w:val="18"/>
                <w:lang w:val="es-ES"/>
              </w:rPr>
              <w:t>（</w:t>
            </w:r>
            <w:r>
              <w:rPr>
                <w:kern w:val="21"/>
                <w:sz w:val="21"/>
                <w:szCs w:val="18"/>
                <w:lang w:val="es-ES"/>
              </w:rPr>
              <w:t>2010</w:t>
            </w:r>
            <w:r>
              <w:rPr>
                <w:rFonts w:hint="eastAsia"/>
                <w:kern w:val="21"/>
                <w:sz w:val="21"/>
                <w:szCs w:val="18"/>
                <w:lang w:val="es-ES"/>
              </w:rPr>
              <w:t>）</w:t>
            </w:r>
            <w:r>
              <w:rPr>
                <w:rStyle w:val="afc"/>
                <w:kern w:val="21"/>
                <w:sz w:val="21"/>
                <w:szCs w:val="18"/>
                <w:lang w:val="es-ES"/>
              </w:rPr>
              <w:footnoteReference w:customMarkFollows="1" w:id="6"/>
              <w:t>[2]</w:t>
            </w:r>
          </w:p>
        </w:tc>
        <w:tc>
          <w:tcPr>
            <w:tcW w:w="1052" w:type="pct"/>
            <w:vAlign w:val="center"/>
          </w:tcPr>
          <w:p w14:paraId="087A3C42" w14:textId="77777777" w:rsidR="00BB62AB" w:rsidRDefault="00000000">
            <w:pPr>
              <w:rPr>
                <w:spacing w:val="11"/>
                <w:kern w:val="21"/>
                <w:sz w:val="21"/>
                <w:szCs w:val="18"/>
              </w:rPr>
            </w:pPr>
            <w:r>
              <w:rPr>
                <w:rFonts w:hint="eastAsia"/>
                <w:spacing w:val="11"/>
                <w:kern w:val="21"/>
                <w:sz w:val="21"/>
                <w:szCs w:val="18"/>
              </w:rPr>
              <w:t>平行混合设计</w:t>
            </w:r>
          </w:p>
        </w:tc>
        <w:tc>
          <w:tcPr>
            <w:tcW w:w="2762" w:type="pct"/>
            <w:vAlign w:val="center"/>
          </w:tcPr>
          <w:p w14:paraId="54665AC2" w14:textId="77777777" w:rsidR="00BB62AB" w:rsidRDefault="00000000">
            <w:pPr>
              <w:rPr>
                <w:spacing w:val="11"/>
                <w:kern w:val="21"/>
                <w:sz w:val="21"/>
                <w:szCs w:val="18"/>
              </w:rPr>
            </w:pPr>
            <w:r>
              <w:rPr>
                <w:rFonts w:hint="eastAsia"/>
                <w:spacing w:val="11"/>
                <w:kern w:val="21"/>
                <w:sz w:val="21"/>
                <w:szCs w:val="18"/>
              </w:rPr>
              <w:t>通常有两个或多个几乎同时进行的平行的定量和定性链。在进行单独分析后，将结果整合到元推理中回答相关的研究问题，或解决同一混合研究问题的各个方面。</w:t>
            </w:r>
          </w:p>
        </w:tc>
      </w:tr>
      <w:tr w:rsidR="00BB62AB" w14:paraId="5DF75023" w14:textId="77777777">
        <w:trPr>
          <w:trHeight w:val="1133"/>
          <w:tblHeader/>
          <w:jc w:val="center"/>
        </w:trPr>
        <w:tc>
          <w:tcPr>
            <w:tcW w:w="1184" w:type="pct"/>
            <w:vMerge/>
            <w:vAlign w:val="center"/>
          </w:tcPr>
          <w:p w14:paraId="31494BA3" w14:textId="77777777" w:rsidR="00BB62AB" w:rsidRDefault="00BB62AB">
            <w:pPr>
              <w:ind w:firstLine="422"/>
              <w:rPr>
                <w:kern w:val="21"/>
                <w:sz w:val="21"/>
                <w:szCs w:val="18"/>
              </w:rPr>
            </w:pPr>
          </w:p>
        </w:tc>
        <w:tc>
          <w:tcPr>
            <w:tcW w:w="1052" w:type="pct"/>
            <w:vAlign w:val="center"/>
          </w:tcPr>
          <w:p w14:paraId="63E7756B" w14:textId="77777777" w:rsidR="00BB62AB" w:rsidRDefault="00000000">
            <w:pPr>
              <w:rPr>
                <w:spacing w:val="11"/>
                <w:kern w:val="21"/>
                <w:sz w:val="21"/>
                <w:szCs w:val="18"/>
              </w:rPr>
            </w:pPr>
            <w:r>
              <w:rPr>
                <w:rFonts w:hint="eastAsia"/>
                <w:spacing w:val="11"/>
                <w:kern w:val="21"/>
                <w:sz w:val="21"/>
                <w:szCs w:val="18"/>
              </w:rPr>
              <w:t>顺序混合设计</w:t>
            </w:r>
          </w:p>
        </w:tc>
        <w:tc>
          <w:tcPr>
            <w:tcW w:w="2762" w:type="pct"/>
            <w:vAlign w:val="center"/>
          </w:tcPr>
          <w:p w14:paraId="41907578" w14:textId="77777777" w:rsidR="00BB62AB" w:rsidRDefault="00000000">
            <w:pPr>
              <w:rPr>
                <w:spacing w:val="11"/>
                <w:kern w:val="21"/>
                <w:sz w:val="21"/>
                <w:szCs w:val="18"/>
              </w:rPr>
            </w:pPr>
            <w:r>
              <w:rPr>
                <w:rFonts w:hint="eastAsia"/>
                <w:spacing w:val="11"/>
                <w:kern w:val="21"/>
                <w:sz w:val="21"/>
                <w:szCs w:val="18"/>
              </w:rPr>
              <w:t>在这些设计中，定性和定量链跨越时间顺序，后一条链的程序或问题出现都依赖或建立在前一条链的基础上；研究问题是相互关联的，有时在研究过程中会发生变化。</w:t>
            </w:r>
          </w:p>
        </w:tc>
      </w:tr>
      <w:tr w:rsidR="00BB62AB" w14:paraId="1BA4BD32" w14:textId="77777777">
        <w:trPr>
          <w:trHeight w:val="1133"/>
          <w:tblHeader/>
          <w:jc w:val="center"/>
        </w:trPr>
        <w:tc>
          <w:tcPr>
            <w:tcW w:w="1184" w:type="pct"/>
            <w:vMerge/>
            <w:vAlign w:val="center"/>
          </w:tcPr>
          <w:p w14:paraId="73CA3CDB" w14:textId="77777777" w:rsidR="00BB62AB" w:rsidRDefault="00BB62AB">
            <w:pPr>
              <w:ind w:firstLine="422"/>
              <w:rPr>
                <w:kern w:val="21"/>
                <w:sz w:val="21"/>
                <w:szCs w:val="18"/>
              </w:rPr>
            </w:pPr>
          </w:p>
        </w:tc>
        <w:tc>
          <w:tcPr>
            <w:tcW w:w="1052" w:type="pct"/>
            <w:vAlign w:val="center"/>
          </w:tcPr>
          <w:p w14:paraId="308D9E36" w14:textId="77777777" w:rsidR="00BB62AB" w:rsidRDefault="00000000">
            <w:pPr>
              <w:rPr>
                <w:spacing w:val="11"/>
                <w:kern w:val="21"/>
                <w:sz w:val="21"/>
                <w:szCs w:val="18"/>
              </w:rPr>
            </w:pPr>
            <w:r>
              <w:rPr>
                <w:rFonts w:hint="eastAsia"/>
                <w:spacing w:val="11"/>
                <w:kern w:val="21"/>
                <w:sz w:val="21"/>
                <w:szCs w:val="18"/>
              </w:rPr>
              <w:t>转换混合设计</w:t>
            </w:r>
          </w:p>
        </w:tc>
        <w:tc>
          <w:tcPr>
            <w:tcW w:w="2762" w:type="pct"/>
            <w:vAlign w:val="center"/>
          </w:tcPr>
          <w:p w14:paraId="43FB52D0" w14:textId="77777777" w:rsidR="00BB62AB" w:rsidRDefault="00000000">
            <w:pPr>
              <w:rPr>
                <w:spacing w:val="11"/>
                <w:kern w:val="21"/>
                <w:sz w:val="21"/>
                <w:szCs w:val="18"/>
              </w:rPr>
            </w:pPr>
            <w:r>
              <w:rPr>
                <w:rFonts w:hint="eastAsia"/>
                <w:spacing w:val="11"/>
                <w:kern w:val="21"/>
                <w:sz w:val="21"/>
                <w:szCs w:val="18"/>
              </w:rPr>
              <w:t>在这些平行设计中，当一种类型的数据转换为另一种类型，然后进行分析，并将其他发现添加到结果中时，会发生混合；该设计回答了同一研究问题的相关方面。</w:t>
            </w:r>
          </w:p>
        </w:tc>
      </w:tr>
      <w:tr w:rsidR="00BB62AB" w14:paraId="7F07A41E" w14:textId="77777777">
        <w:trPr>
          <w:trHeight w:val="854"/>
          <w:tblHeader/>
          <w:jc w:val="center"/>
        </w:trPr>
        <w:tc>
          <w:tcPr>
            <w:tcW w:w="1184" w:type="pct"/>
            <w:vMerge/>
            <w:vAlign w:val="center"/>
          </w:tcPr>
          <w:p w14:paraId="19FAF385" w14:textId="77777777" w:rsidR="00BB62AB" w:rsidRDefault="00BB62AB">
            <w:pPr>
              <w:ind w:firstLine="422"/>
              <w:rPr>
                <w:kern w:val="21"/>
                <w:sz w:val="21"/>
                <w:szCs w:val="18"/>
              </w:rPr>
            </w:pPr>
          </w:p>
        </w:tc>
        <w:tc>
          <w:tcPr>
            <w:tcW w:w="1052" w:type="pct"/>
            <w:vAlign w:val="center"/>
          </w:tcPr>
          <w:p w14:paraId="4B5CEC50" w14:textId="77777777" w:rsidR="00BB62AB" w:rsidRDefault="00000000">
            <w:pPr>
              <w:rPr>
                <w:spacing w:val="11"/>
                <w:kern w:val="21"/>
                <w:sz w:val="21"/>
                <w:szCs w:val="18"/>
              </w:rPr>
            </w:pPr>
            <w:r>
              <w:rPr>
                <w:rFonts w:hint="eastAsia"/>
                <w:spacing w:val="11"/>
                <w:kern w:val="21"/>
                <w:sz w:val="21"/>
                <w:szCs w:val="18"/>
              </w:rPr>
              <w:t>多层次混合设计</w:t>
            </w:r>
          </w:p>
        </w:tc>
        <w:tc>
          <w:tcPr>
            <w:tcW w:w="2762" w:type="pct"/>
            <w:vAlign w:val="center"/>
          </w:tcPr>
          <w:p w14:paraId="46E29F57" w14:textId="77777777" w:rsidR="00BB62AB" w:rsidRDefault="00000000">
            <w:pPr>
              <w:rPr>
                <w:spacing w:val="11"/>
                <w:kern w:val="21"/>
                <w:sz w:val="21"/>
                <w:szCs w:val="18"/>
              </w:rPr>
            </w:pPr>
            <w:r>
              <w:rPr>
                <w:rFonts w:hint="eastAsia"/>
                <w:spacing w:val="11"/>
                <w:kern w:val="21"/>
                <w:sz w:val="21"/>
                <w:szCs w:val="18"/>
              </w:rPr>
              <w:t>在这些平行或连续设计中，混合发生在多个分析层次上，因为定量和定性数据被分析和整合，以回答同一研究问题或相关问题的相关方面。</w:t>
            </w:r>
          </w:p>
        </w:tc>
      </w:tr>
      <w:tr w:rsidR="00BB62AB" w14:paraId="41976538" w14:textId="77777777">
        <w:trPr>
          <w:trHeight w:val="1413"/>
          <w:tblHeader/>
          <w:jc w:val="center"/>
        </w:trPr>
        <w:tc>
          <w:tcPr>
            <w:tcW w:w="1184" w:type="pct"/>
            <w:vMerge/>
            <w:vAlign w:val="center"/>
          </w:tcPr>
          <w:p w14:paraId="63301918" w14:textId="77777777" w:rsidR="00BB62AB" w:rsidRDefault="00BB62AB">
            <w:pPr>
              <w:ind w:firstLine="422"/>
              <w:rPr>
                <w:kern w:val="21"/>
                <w:sz w:val="21"/>
                <w:szCs w:val="18"/>
              </w:rPr>
            </w:pPr>
          </w:p>
        </w:tc>
        <w:tc>
          <w:tcPr>
            <w:tcW w:w="1052" w:type="pct"/>
            <w:vAlign w:val="center"/>
          </w:tcPr>
          <w:p w14:paraId="473F93D9" w14:textId="77777777" w:rsidR="00BB62AB" w:rsidRDefault="00000000">
            <w:pPr>
              <w:rPr>
                <w:spacing w:val="11"/>
                <w:kern w:val="21"/>
                <w:sz w:val="21"/>
                <w:szCs w:val="18"/>
              </w:rPr>
            </w:pPr>
            <w:r>
              <w:rPr>
                <w:rFonts w:hint="eastAsia"/>
                <w:spacing w:val="11"/>
                <w:kern w:val="21"/>
                <w:sz w:val="21"/>
                <w:szCs w:val="18"/>
              </w:rPr>
              <w:t>完全整合的混合设计</w:t>
            </w:r>
          </w:p>
        </w:tc>
        <w:tc>
          <w:tcPr>
            <w:tcW w:w="2762" w:type="pct"/>
            <w:vAlign w:val="center"/>
          </w:tcPr>
          <w:p w14:paraId="6D17B569" w14:textId="77777777" w:rsidR="00BB62AB" w:rsidRDefault="00000000">
            <w:pPr>
              <w:rPr>
                <w:spacing w:val="11"/>
                <w:kern w:val="21"/>
                <w:sz w:val="21"/>
                <w:szCs w:val="18"/>
              </w:rPr>
            </w:pPr>
            <w:r>
              <w:rPr>
                <w:rFonts w:hint="eastAsia"/>
                <w:spacing w:val="11"/>
                <w:kern w:val="21"/>
                <w:sz w:val="21"/>
                <w:szCs w:val="18"/>
              </w:rPr>
              <w:t>在这些设计中，混合在研究的所有阶段都以交互方式进行。在每个阶段，一种方法影响另一种方法的制定，可能会出现多种类型的实施过程。混合可能发生在概念化阶段、方法学阶段、分析阶段和推理阶段。</w:t>
            </w:r>
          </w:p>
        </w:tc>
      </w:tr>
    </w:tbl>
    <w:p w14:paraId="6812FAB8" w14:textId="77777777" w:rsidR="00BB62AB" w:rsidRDefault="00000000">
      <w:pPr>
        <w:spacing w:beforeLines="50" w:before="156" w:line="360" w:lineRule="auto"/>
        <w:ind w:firstLineChars="200" w:firstLine="480"/>
        <w:rPr>
          <w:sz w:val="24"/>
          <w:szCs w:val="21"/>
        </w:rPr>
      </w:pPr>
      <w:r>
        <w:rPr>
          <w:rFonts w:hint="eastAsia"/>
          <w:sz w:val="24"/>
          <w:szCs w:val="21"/>
        </w:rPr>
        <w:t>本研究中的混合研究综合采用了解释性、探索性和嵌入型设计。探索性混合设计主要用于对博士生学术写作影响因素的提炼、各因素之间逻辑关系的探索以及高质量学术写作思维的特征分析；解释性混合设计用于科研训练环境对博士生学术写作过程影响路径与作用机制的理论解读；嵌入型设计主要用于博士生学术写作的发展路径部分，借助</w:t>
      </w:r>
      <w:r>
        <w:rPr>
          <w:rFonts w:hint="eastAsia"/>
          <w:sz w:val="24"/>
          <w:szCs w:val="21"/>
        </w:rPr>
        <w:lastRenderedPageBreak/>
        <w:t>德尔菲法和解释结构模型，基于定量分析结果建构出影响学术写作过程的递阶模型，用以指导策略建议的提出。</w:t>
      </w:r>
    </w:p>
    <w:p w14:paraId="3B295BD5" w14:textId="77777777" w:rsidR="00BB62AB" w:rsidRDefault="00000000">
      <w:pPr>
        <w:keepNext/>
        <w:spacing w:line="360" w:lineRule="auto"/>
        <w:jc w:val="center"/>
      </w:pPr>
      <w:r>
        <w:rPr>
          <w:noProof/>
        </w:rPr>
        <w:drawing>
          <wp:inline distT="0" distB="0" distL="0" distR="0" wp14:anchorId="547EAB1D" wp14:editId="1A776741">
            <wp:extent cx="5105400" cy="25527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1">
                      <a:extLst>
                        <a:ext uri="{28A0092B-C50C-407E-A947-70E740481C1C}">
                          <a14:useLocalDpi xmlns:a14="http://schemas.microsoft.com/office/drawing/2010/main" val="0"/>
                        </a:ext>
                      </a:extLst>
                    </a:blip>
                    <a:srcRect t="1556" r="3180" b="4334"/>
                    <a:stretch>
                      <a:fillRect/>
                    </a:stretch>
                  </pic:blipFill>
                  <pic:spPr>
                    <a:xfrm>
                      <a:off x="0" y="0"/>
                      <a:ext cx="5106572" cy="2553551"/>
                    </a:xfrm>
                    <a:prstGeom prst="rect">
                      <a:avLst/>
                    </a:prstGeom>
                    <a:noFill/>
                    <a:ln>
                      <a:noFill/>
                    </a:ln>
                  </pic:spPr>
                </pic:pic>
              </a:graphicData>
            </a:graphic>
          </wp:inline>
        </w:drawing>
      </w:r>
    </w:p>
    <w:p w14:paraId="3CB4BEF0" w14:textId="51805B9B" w:rsidR="00BB62AB" w:rsidRPr="00DE06F1" w:rsidRDefault="00000000">
      <w:pPr>
        <w:pStyle w:val="19"/>
        <w:spacing w:before="156" w:after="312"/>
        <w:rPr>
          <w:sz w:val="24"/>
        </w:rPr>
      </w:pPr>
      <w:bookmarkStart w:id="221" w:name="_Toc15145"/>
      <w:bookmarkStart w:id="222" w:name="_Toc122401255"/>
      <w:bookmarkStart w:id="223" w:name="_Toc122690112"/>
      <w:bookmarkStart w:id="224" w:name="_Toc122498467"/>
      <w:bookmarkStart w:id="225" w:name="_Toc31935"/>
      <w:r w:rsidRPr="00DE06F1">
        <w:rPr>
          <w:rFonts w:hint="eastAsia"/>
          <w:sz w:val="24"/>
        </w:rPr>
        <w:t>图</w:t>
      </w:r>
      <w:r w:rsidR="00ED234A">
        <w:rPr>
          <w:sz w:val="24"/>
        </w:rPr>
        <w:t>0</w:t>
      </w:r>
      <w:r w:rsidRPr="00DE06F1">
        <w:rPr>
          <w:rFonts w:hint="eastAsia"/>
          <w:sz w:val="24"/>
        </w:rPr>
        <w:t xml:space="preserve">- </w:t>
      </w:r>
      <w:r w:rsidRPr="00DE06F1">
        <w:rPr>
          <w:sz w:val="24"/>
        </w:rPr>
        <w:fldChar w:fldCharType="begin"/>
      </w:r>
      <w:r w:rsidRPr="00DE06F1">
        <w:rPr>
          <w:sz w:val="24"/>
        </w:rPr>
        <w:instrText xml:space="preserve"> </w:instrText>
      </w:r>
      <w:r w:rsidRPr="00DE06F1">
        <w:rPr>
          <w:rFonts w:hint="eastAsia"/>
          <w:sz w:val="24"/>
        </w:rPr>
        <w:instrText xml:space="preserve">SEQ </w:instrText>
      </w:r>
      <w:r w:rsidRPr="00DE06F1">
        <w:rPr>
          <w:rFonts w:hint="eastAsia"/>
          <w:sz w:val="24"/>
        </w:rPr>
        <w:instrText>图</w:instrText>
      </w:r>
      <w:r w:rsidRPr="00DE06F1">
        <w:rPr>
          <w:rFonts w:hint="eastAsia"/>
          <w:sz w:val="24"/>
        </w:rPr>
        <w:instrText>1- \* ARABIC</w:instrText>
      </w:r>
      <w:r w:rsidRPr="00DE06F1">
        <w:rPr>
          <w:sz w:val="24"/>
        </w:rPr>
        <w:instrText xml:space="preserve"> </w:instrText>
      </w:r>
      <w:r w:rsidRPr="00DE06F1">
        <w:rPr>
          <w:sz w:val="24"/>
        </w:rPr>
        <w:fldChar w:fldCharType="separate"/>
      </w:r>
      <w:r w:rsidRPr="00DE06F1">
        <w:rPr>
          <w:sz w:val="24"/>
        </w:rPr>
        <w:t>1</w:t>
      </w:r>
      <w:r w:rsidRPr="00DE06F1">
        <w:rPr>
          <w:sz w:val="24"/>
        </w:rPr>
        <w:fldChar w:fldCharType="end"/>
      </w:r>
      <w:r w:rsidRPr="00DE06F1">
        <w:rPr>
          <w:sz w:val="24"/>
        </w:rPr>
        <w:t xml:space="preserve"> </w:t>
      </w:r>
      <w:r w:rsidRPr="00DE06F1">
        <w:rPr>
          <w:rFonts w:hint="eastAsia"/>
          <w:sz w:val="24"/>
        </w:rPr>
        <w:t>研究方法体系整合图</w:t>
      </w:r>
      <w:bookmarkEnd w:id="221"/>
      <w:bookmarkEnd w:id="222"/>
      <w:bookmarkEnd w:id="223"/>
      <w:bookmarkEnd w:id="224"/>
      <w:bookmarkEnd w:id="225"/>
      <w:r w:rsidR="00755712" w:rsidRPr="00755712">
        <w:rPr>
          <w:rFonts w:hint="eastAsia"/>
          <w:color w:val="FF0000"/>
          <w:sz w:val="24"/>
        </w:rPr>
        <w:t>（图标题</w:t>
      </w:r>
      <w:r w:rsidR="00755712" w:rsidRPr="00755712">
        <w:rPr>
          <w:rFonts w:cs="Times New Roman"/>
          <w:color w:val="FF0000"/>
          <w:sz w:val="24"/>
        </w:rPr>
        <w:t>中文宋体，英文</w:t>
      </w:r>
      <w:r w:rsidR="00755712" w:rsidRPr="00755712">
        <w:rPr>
          <w:rFonts w:cs="Times New Roman"/>
          <w:color w:val="FF0000"/>
          <w:sz w:val="24"/>
        </w:rPr>
        <w:t>Times New Roman</w:t>
      </w:r>
      <w:r w:rsidR="00ED234A">
        <w:rPr>
          <w:rFonts w:cs="Times New Roman" w:hint="eastAsia"/>
          <w:color w:val="FF0000"/>
          <w:sz w:val="24"/>
        </w:rPr>
        <w:t>，小四，</w:t>
      </w:r>
      <w:r w:rsidR="009923CD">
        <w:rPr>
          <w:rFonts w:cs="Times New Roman" w:hint="eastAsia"/>
          <w:color w:val="FF0000"/>
          <w:sz w:val="24"/>
        </w:rPr>
        <w:t>加粗，</w:t>
      </w:r>
      <w:r w:rsidR="00ED234A">
        <w:rPr>
          <w:rFonts w:cs="Times New Roman" w:hint="eastAsia"/>
          <w:color w:val="FF0000"/>
          <w:sz w:val="24"/>
        </w:rPr>
        <w:t>居中</w:t>
      </w:r>
      <w:r w:rsidR="00755712" w:rsidRPr="00755712">
        <w:rPr>
          <w:rFonts w:cs="Times New Roman" w:hint="eastAsia"/>
          <w:color w:val="FF0000"/>
          <w:sz w:val="24"/>
        </w:rPr>
        <w:t>）</w:t>
      </w:r>
    </w:p>
    <w:p w14:paraId="6DEC19BA" w14:textId="77777777" w:rsidR="00857CA9" w:rsidRDefault="00857CA9" w:rsidP="008355AF">
      <w:pPr>
        <w:widowControl/>
      </w:pPr>
      <w:bookmarkStart w:id="226" w:name="_Toc122461603"/>
      <w:bookmarkStart w:id="227" w:name="_Toc6527"/>
      <w:bookmarkStart w:id="228" w:name="_Hlk121123293"/>
      <w:bookmarkStart w:id="229" w:name="_Toc10363"/>
      <w:bookmarkStart w:id="230" w:name="_Toc15666"/>
      <w:bookmarkEnd w:id="137"/>
      <w:bookmarkEnd w:id="138"/>
      <w:bookmarkEnd w:id="139"/>
      <w:bookmarkEnd w:id="140"/>
      <w:bookmarkEnd w:id="211"/>
      <w:bookmarkEnd w:id="212"/>
      <w:bookmarkEnd w:id="213"/>
      <w:bookmarkEnd w:id="214"/>
      <w:bookmarkEnd w:id="215"/>
      <w:bookmarkEnd w:id="216"/>
      <w:bookmarkEnd w:id="217"/>
      <w:r>
        <w:br w:type="page"/>
      </w:r>
    </w:p>
    <w:p w14:paraId="074D37AE" w14:textId="306B141E" w:rsidR="008629BA" w:rsidRDefault="008629BA" w:rsidP="008629BA">
      <w:pPr>
        <w:pStyle w:val="15"/>
      </w:pPr>
      <w:bookmarkStart w:id="231" w:name="_Toc11436"/>
      <w:r>
        <w:lastRenderedPageBreak/>
        <w:t>第</w:t>
      </w:r>
      <w:r w:rsidR="000C5D9A">
        <w:rPr>
          <w:rFonts w:hint="eastAsia"/>
        </w:rPr>
        <w:t>二</w:t>
      </w:r>
      <w:r>
        <w:t>章</w:t>
      </w:r>
      <w:r>
        <w:t xml:space="preserve"> </w:t>
      </w:r>
      <w:r>
        <w:t>文献综述</w:t>
      </w:r>
      <w:bookmarkEnd w:id="231"/>
    </w:p>
    <w:p w14:paraId="385DC5BC" w14:textId="77777777" w:rsidR="008629BA" w:rsidRDefault="008629BA" w:rsidP="008629BA">
      <w:pPr>
        <w:pStyle w:val="16"/>
      </w:pPr>
      <w:bookmarkStart w:id="232" w:name="_Toc20361"/>
      <w:bookmarkStart w:id="233" w:name="_Toc25542"/>
      <w:bookmarkStart w:id="234" w:name="_Toc4582"/>
      <w:bookmarkStart w:id="235" w:name="_Toc10351"/>
      <w:bookmarkStart w:id="236" w:name="_Toc22779"/>
      <w:bookmarkStart w:id="237" w:name="_Toc122439388"/>
      <w:bookmarkStart w:id="238" w:name="_Toc20226"/>
      <w:bookmarkStart w:id="239" w:name="_Toc26231"/>
      <w:bookmarkStart w:id="240" w:name="_Toc10486"/>
      <w:r>
        <w:rPr>
          <w:rFonts w:hint="eastAsia"/>
        </w:rPr>
        <w:t>第一节</w:t>
      </w:r>
      <w:r>
        <w:rPr>
          <w:rFonts w:hint="eastAsia"/>
        </w:rPr>
        <w:t xml:space="preserve"> </w:t>
      </w:r>
      <w:r>
        <w:rPr>
          <w:rFonts w:hint="eastAsia"/>
        </w:rPr>
        <w:t>科研训练环境的相关</w:t>
      </w:r>
      <w:bookmarkEnd w:id="232"/>
      <w:bookmarkEnd w:id="233"/>
      <w:bookmarkEnd w:id="234"/>
      <w:bookmarkEnd w:id="235"/>
      <w:r>
        <w:rPr>
          <w:rFonts w:hint="eastAsia"/>
        </w:rPr>
        <w:t>研究</w:t>
      </w:r>
      <w:bookmarkEnd w:id="236"/>
      <w:bookmarkEnd w:id="237"/>
      <w:bookmarkEnd w:id="238"/>
      <w:bookmarkEnd w:id="239"/>
      <w:bookmarkEnd w:id="240"/>
    </w:p>
    <w:p w14:paraId="007787A1" w14:textId="77777777" w:rsidR="008629BA" w:rsidRPr="008A1E76" w:rsidRDefault="008629BA" w:rsidP="008A1E76">
      <w:pPr>
        <w:pStyle w:val="17"/>
        <w:ind w:firstLine="571"/>
        <w:jc w:val="center"/>
        <w:rPr>
          <w:rFonts w:ascii="黑体" w:eastAsia="黑体" w:hAnsi="黑体"/>
        </w:rPr>
      </w:pPr>
      <w:bookmarkStart w:id="241" w:name="_Toc5067"/>
      <w:bookmarkStart w:id="242" w:name="_Toc14147"/>
      <w:bookmarkStart w:id="243" w:name="_Toc7625"/>
      <w:bookmarkStart w:id="244" w:name="_Toc17517"/>
      <w:bookmarkStart w:id="245" w:name="_Toc5484"/>
      <w:bookmarkStart w:id="246" w:name="_Toc12048"/>
      <w:bookmarkStart w:id="247" w:name="_Toc122439389"/>
      <w:bookmarkStart w:id="248" w:name="_Toc25213"/>
      <w:bookmarkStart w:id="249" w:name="_Toc26341"/>
      <w:r w:rsidRPr="008A1E76">
        <w:rPr>
          <w:rFonts w:ascii="黑体" w:eastAsia="黑体" w:hAnsi="黑体" w:hint="eastAsia"/>
        </w:rPr>
        <w:t>一、科研训练环境的内涵研究</w:t>
      </w:r>
      <w:bookmarkEnd w:id="241"/>
      <w:bookmarkEnd w:id="242"/>
      <w:bookmarkEnd w:id="243"/>
      <w:bookmarkEnd w:id="244"/>
      <w:bookmarkEnd w:id="245"/>
      <w:bookmarkEnd w:id="246"/>
      <w:bookmarkEnd w:id="247"/>
      <w:bookmarkEnd w:id="248"/>
      <w:bookmarkEnd w:id="249"/>
    </w:p>
    <w:p w14:paraId="15A3D767" w14:textId="75005A76" w:rsidR="00E25F45" w:rsidRPr="008629BA" w:rsidRDefault="008629BA" w:rsidP="008629BA">
      <w:pPr>
        <w:spacing w:line="360" w:lineRule="auto"/>
        <w:ind w:firstLineChars="200" w:firstLine="480"/>
        <w:rPr>
          <w:sz w:val="24"/>
          <w:szCs w:val="21"/>
        </w:rPr>
      </w:pPr>
      <w:r>
        <w:rPr>
          <w:rFonts w:hint="eastAsia"/>
          <w:sz w:val="24"/>
          <w:szCs w:val="21"/>
        </w:rPr>
        <w:t>“环境”一词来源于法语“</w:t>
      </w:r>
      <w:proofErr w:type="spellStart"/>
      <w:r>
        <w:rPr>
          <w:rFonts w:hint="eastAsia"/>
          <w:sz w:val="24"/>
          <w:szCs w:val="21"/>
        </w:rPr>
        <w:t>Environia</w:t>
      </w:r>
      <w:proofErr w:type="spellEnd"/>
      <w:r>
        <w:rPr>
          <w:rFonts w:hint="eastAsia"/>
          <w:sz w:val="24"/>
          <w:szCs w:val="21"/>
        </w:rPr>
        <w:t>”，意为环绕。它既指非生物（物理的或非生物的）环境，也指生物（生活的）环境。“环境”一词的意思是生物生活的条件及生物周围的一切存在，即指围绕在生物体周围的物质和力量，它影响着生命形式的生长和发展。有关“训练”，霍尔顿等人（</w:t>
      </w:r>
      <w:proofErr w:type="spellStart"/>
      <w:r>
        <w:rPr>
          <w:rFonts w:hint="eastAsia"/>
          <w:sz w:val="24"/>
          <w:szCs w:val="21"/>
        </w:rPr>
        <w:t>Beardwell&amp;Holden</w:t>
      </w:r>
      <w:proofErr w:type="spellEnd"/>
      <w:r>
        <w:rPr>
          <w:rFonts w:hint="eastAsia"/>
          <w:sz w:val="24"/>
          <w:szCs w:val="21"/>
        </w:rPr>
        <w:t>, 2001</w:t>
      </w:r>
      <w:r>
        <w:rPr>
          <w:rFonts w:hint="eastAsia"/>
          <w:sz w:val="24"/>
          <w:szCs w:val="21"/>
        </w:rPr>
        <w:t>）指出，训练是一个有计划的过程，用来改变态度，知识，技能和行为，通过学习经验，以达到在特定活动或活动范围内的有效表现。在科研情境中，它的目的是发展个人的科研能力，满足组织和个体在当前和未来的发展需求，以达到预期的效益。</w:t>
      </w:r>
    </w:p>
    <w:p w14:paraId="498B545F" w14:textId="645DEA65" w:rsidR="00BB62AB" w:rsidRPr="00DE06F1" w:rsidRDefault="00000000">
      <w:pPr>
        <w:pStyle w:val="1a"/>
        <w:spacing w:before="312" w:after="156"/>
        <w:rPr>
          <w:sz w:val="24"/>
          <w:szCs w:val="24"/>
        </w:rPr>
      </w:pPr>
      <w:r w:rsidRPr="00DE06F1">
        <w:rPr>
          <w:rFonts w:hint="eastAsia"/>
          <w:sz w:val="24"/>
          <w:szCs w:val="24"/>
        </w:rPr>
        <w:t>表</w:t>
      </w:r>
      <w:r w:rsidR="008629BA">
        <w:rPr>
          <w:sz w:val="24"/>
          <w:szCs w:val="24"/>
        </w:rPr>
        <w:t>1</w:t>
      </w:r>
      <w:r w:rsidR="00857CA9" w:rsidRPr="00DE06F1">
        <w:rPr>
          <w:sz w:val="24"/>
          <w:szCs w:val="24"/>
        </w:rPr>
        <w:t>-2</w:t>
      </w:r>
      <w:r w:rsidRPr="00DE06F1">
        <w:rPr>
          <w:sz w:val="24"/>
          <w:szCs w:val="24"/>
        </w:rPr>
        <w:t xml:space="preserve"> </w:t>
      </w:r>
      <w:r w:rsidRPr="00DE06F1">
        <w:rPr>
          <w:rFonts w:hint="eastAsia"/>
          <w:sz w:val="24"/>
          <w:szCs w:val="24"/>
        </w:rPr>
        <w:t>“研究者”身份认同问卷的旋转后成分矩阵</w:t>
      </w:r>
      <w:bookmarkEnd w:id="226"/>
      <w:bookmarkEnd w:id="227"/>
    </w:p>
    <w:tbl>
      <w:tblPr>
        <w:tblW w:w="5106" w:type="pct"/>
        <w:tblCellMar>
          <w:left w:w="0" w:type="dxa"/>
          <w:right w:w="0" w:type="dxa"/>
        </w:tblCellMar>
        <w:tblLook w:val="04A0" w:firstRow="1" w:lastRow="0" w:firstColumn="1" w:lastColumn="0" w:noHBand="0" w:noVBand="1"/>
      </w:tblPr>
      <w:tblGrid>
        <w:gridCol w:w="2786"/>
        <w:gridCol w:w="2356"/>
        <w:gridCol w:w="2034"/>
        <w:gridCol w:w="2086"/>
      </w:tblGrid>
      <w:tr w:rsidR="00BB62AB" w14:paraId="2B6D55E8" w14:textId="77777777">
        <w:trPr>
          <w:cantSplit/>
          <w:tblHeader/>
        </w:trPr>
        <w:tc>
          <w:tcPr>
            <w:tcW w:w="1504" w:type="pct"/>
            <w:tcBorders>
              <w:top w:val="single" w:sz="12" w:space="0" w:color="auto"/>
              <w:right w:val="single" w:sz="8" w:space="0" w:color="auto"/>
            </w:tcBorders>
            <w:shd w:val="clear" w:color="auto" w:fill="FFFFFF"/>
          </w:tcPr>
          <w:p w14:paraId="0130A512" w14:textId="77777777" w:rsidR="00BB62AB" w:rsidRDefault="00BB62AB">
            <w:pPr>
              <w:spacing w:line="320" w:lineRule="atLeast"/>
              <w:ind w:left="60" w:right="60" w:firstLine="480"/>
              <w:rPr>
                <w:b/>
                <w:bCs/>
                <w:sz w:val="21"/>
              </w:rPr>
            </w:pPr>
          </w:p>
        </w:tc>
        <w:tc>
          <w:tcPr>
            <w:tcW w:w="3496" w:type="pct"/>
            <w:gridSpan w:val="3"/>
            <w:tcBorders>
              <w:top w:val="single" w:sz="12" w:space="0" w:color="auto"/>
              <w:left w:val="single" w:sz="8" w:space="0" w:color="auto"/>
              <w:bottom w:val="single" w:sz="4" w:space="0" w:color="auto"/>
            </w:tcBorders>
            <w:shd w:val="clear" w:color="auto" w:fill="FFFFFF"/>
          </w:tcPr>
          <w:p w14:paraId="42394DE0" w14:textId="77777777" w:rsidR="00BB62AB" w:rsidRDefault="00000000">
            <w:pPr>
              <w:spacing w:line="320" w:lineRule="atLeast"/>
              <w:ind w:left="60" w:right="60"/>
              <w:jc w:val="center"/>
              <w:rPr>
                <w:b/>
                <w:bCs/>
                <w:sz w:val="21"/>
              </w:rPr>
            </w:pPr>
            <w:r>
              <w:rPr>
                <w:rFonts w:hint="eastAsia"/>
                <w:b/>
                <w:bCs/>
                <w:sz w:val="21"/>
              </w:rPr>
              <w:t>成份</w:t>
            </w:r>
          </w:p>
        </w:tc>
      </w:tr>
      <w:tr w:rsidR="00BB62AB" w14:paraId="6D70EC3F" w14:textId="77777777">
        <w:trPr>
          <w:cantSplit/>
          <w:tblHeader/>
        </w:trPr>
        <w:tc>
          <w:tcPr>
            <w:tcW w:w="1504" w:type="pct"/>
            <w:tcBorders>
              <w:bottom w:val="single" w:sz="8" w:space="0" w:color="auto"/>
              <w:right w:val="single" w:sz="8" w:space="0" w:color="auto"/>
            </w:tcBorders>
            <w:shd w:val="clear" w:color="auto" w:fill="FFFFFF"/>
          </w:tcPr>
          <w:p w14:paraId="1C8567D2" w14:textId="77777777" w:rsidR="00BB62AB" w:rsidRDefault="00000000">
            <w:pPr>
              <w:spacing w:line="320" w:lineRule="atLeast"/>
              <w:ind w:left="60" w:right="60"/>
              <w:jc w:val="center"/>
              <w:rPr>
                <w:b/>
                <w:bCs/>
                <w:sz w:val="21"/>
              </w:rPr>
            </w:pPr>
            <w:r>
              <w:rPr>
                <w:rFonts w:hint="eastAsia"/>
                <w:b/>
                <w:bCs/>
                <w:sz w:val="21"/>
              </w:rPr>
              <w:t>题项</w:t>
            </w:r>
          </w:p>
        </w:tc>
        <w:tc>
          <w:tcPr>
            <w:tcW w:w="1272" w:type="pct"/>
            <w:tcBorders>
              <w:top w:val="single" w:sz="4" w:space="0" w:color="auto"/>
              <w:left w:val="single" w:sz="8" w:space="0" w:color="auto"/>
              <w:bottom w:val="single" w:sz="8" w:space="0" w:color="auto"/>
              <w:right w:val="nil"/>
            </w:tcBorders>
            <w:shd w:val="clear" w:color="auto" w:fill="FFFFFF"/>
          </w:tcPr>
          <w:p w14:paraId="44ECA227" w14:textId="77777777" w:rsidR="00BB62AB" w:rsidRDefault="00000000">
            <w:pPr>
              <w:spacing w:line="320" w:lineRule="atLeast"/>
              <w:ind w:left="60" w:right="60"/>
              <w:jc w:val="center"/>
              <w:rPr>
                <w:b/>
                <w:bCs/>
                <w:sz w:val="21"/>
              </w:rPr>
            </w:pPr>
            <w:r>
              <w:rPr>
                <w:rFonts w:hint="eastAsia"/>
                <w:b/>
                <w:bCs/>
                <w:sz w:val="21"/>
              </w:rPr>
              <w:t>身份感知</w:t>
            </w:r>
          </w:p>
        </w:tc>
        <w:tc>
          <w:tcPr>
            <w:tcW w:w="1098" w:type="pct"/>
            <w:tcBorders>
              <w:top w:val="single" w:sz="4" w:space="0" w:color="auto"/>
              <w:left w:val="nil"/>
              <w:bottom w:val="single" w:sz="8" w:space="0" w:color="auto"/>
              <w:right w:val="nil"/>
            </w:tcBorders>
            <w:shd w:val="clear" w:color="auto" w:fill="FFFFFF"/>
          </w:tcPr>
          <w:p w14:paraId="45159B38" w14:textId="77777777" w:rsidR="00BB62AB" w:rsidRDefault="00000000">
            <w:pPr>
              <w:spacing w:line="320" w:lineRule="atLeast"/>
              <w:ind w:right="60" w:firstLineChars="150" w:firstLine="321"/>
              <w:rPr>
                <w:b/>
                <w:bCs/>
                <w:sz w:val="21"/>
              </w:rPr>
            </w:pPr>
            <w:r>
              <w:rPr>
                <w:rFonts w:hint="eastAsia"/>
                <w:b/>
                <w:bCs/>
                <w:sz w:val="21"/>
              </w:rPr>
              <w:t>身份承诺</w:t>
            </w:r>
          </w:p>
        </w:tc>
        <w:tc>
          <w:tcPr>
            <w:tcW w:w="1126" w:type="pct"/>
            <w:tcBorders>
              <w:top w:val="single" w:sz="4" w:space="0" w:color="auto"/>
              <w:left w:val="nil"/>
              <w:bottom w:val="single" w:sz="8" w:space="0" w:color="auto"/>
            </w:tcBorders>
            <w:shd w:val="clear" w:color="auto" w:fill="FFFFFF"/>
          </w:tcPr>
          <w:p w14:paraId="68F08025" w14:textId="77777777" w:rsidR="00BB62AB" w:rsidRDefault="00000000">
            <w:pPr>
              <w:spacing w:line="320" w:lineRule="atLeast"/>
              <w:ind w:left="60" w:right="60"/>
              <w:jc w:val="center"/>
              <w:rPr>
                <w:b/>
                <w:bCs/>
                <w:sz w:val="21"/>
              </w:rPr>
            </w:pPr>
            <w:r>
              <w:rPr>
                <w:rFonts w:hint="eastAsia"/>
                <w:b/>
                <w:bCs/>
                <w:sz w:val="21"/>
              </w:rPr>
              <w:t>身份探索</w:t>
            </w:r>
          </w:p>
        </w:tc>
      </w:tr>
      <w:tr w:rsidR="00BB62AB" w14:paraId="06A3B72B" w14:textId="77777777">
        <w:trPr>
          <w:cantSplit/>
          <w:tblHeader/>
        </w:trPr>
        <w:tc>
          <w:tcPr>
            <w:tcW w:w="1504" w:type="pct"/>
            <w:tcBorders>
              <w:top w:val="single" w:sz="8" w:space="0" w:color="auto"/>
              <w:right w:val="single" w:sz="8" w:space="0" w:color="000000"/>
            </w:tcBorders>
            <w:shd w:val="clear" w:color="auto" w:fill="FFFFFF"/>
          </w:tcPr>
          <w:p w14:paraId="202420CE" w14:textId="77777777" w:rsidR="00BB62AB" w:rsidRDefault="00000000">
            <w:pPr>
              <w:spacing w:line="320" w:lineRule="atLeast"/>
              <w:ind w:left="60" w:right="60"/>
              <w:jc w:val="center"/>
              <w:rPr>
                <w:sz w:val="21"/>
              </w:rPr>
            </w:pPr>
            <w:r>
              <w:rPr>
                <w:rFonts w:hint="eastAsia"/>
                <w:sz w:val="21"/>
              </w:rPr>
              <w:t>RI</w:t>
            </w:r>
            <w:r>
              <w:rPr>
                <w:sz w:val="21"/>
              </w:rPr>
              <w:t>5</w:t>
            </w:r>
          </w:p>
        </w:tc>
        <w:tc>
          <w:tcPr>
            <w:tcW w:w="1272" w:type="pct"/>
            <w:tcBorders>
              <w:top w:val="single" w:sz="8" w:space="0" w:color="auto"/>
              <w:left w:val="single" w:sz="8" w:space="0" w:color="000000"/>
            </w:tcBorders>
            <w:shd w:val="clear" w:color="auto" w:fill="FFFFFF"/>
          </w:tcPr>
          <w:p w14:paraId="250B3250" w14:textId="77777777" w:rsidR="00BB62AB" w:rsidRDefault="00000000">
            <w:pPr>
              <w:spacing w:line="320" w:lineRule="atLeast"/>
              <w:ind w:left="60" w:right="60"/>
              <w:jc w:val="center"/>
              <w:rPr>
                <w:sz w:val="21"/>
              </w:rPr>
            </w:pPr>
            <w:r>
              <w:rPr>
                <w:sz w:val="21"/>
              </w:rPr>
              <w:t>.826</w:t>
            </w:r>
          </w:p>
        </w:tc>
        <w:tc>
          <w:tcPr>
            <w:tcW w:w="1098" w:type="pct"/>
            <w:tcBorders>
              <w:top w:val="single" w:sz="8" w:space="0" w:color="auto"/>
            </w:tcBorders>
            <w:shd w:val="clear" w:color="auto" w:fill="FFFFFF"/>
          </w:tcPr>
          <w:p w14:paraId="3995F8BC" w14:textId="77777777" w:rsidR="00BB62AB" w:rsidRDefault="00BB62AB">
            <w:pPr>
              <w:spacing w:line="320" w:lineRule="atLeast"/>
              <w:ind w:left="60" w:right="60"/>
              <w:jc w:val="right"/>
              <w:rPr>
                <w:sz w:val="21"/>
              </w:rPr>
            </w:pPr>
          </w:p>
        </w:tc>
        <w:tc>
          <w:tcPr>
            <w:tcW w:w="1126" w:type="pct"/>
            <w:tcBorders>
              <w:top w:val="single" w:sz="8" w:space="0" w:color="auto"/>
            </w:tcBorders>
            <w:shd w:val="clear" w:color="auto" w:fill="FFFFFF"/>
          </w:tcPr>
          <w:p w14:paraId="49741DB0" w14:textId="77777777" w:rsidR="00BB62AB" w:rsidRDefault="00BB62AB">
            <w:pPr>
              <w:spacing w:line="320" w:lineRule="atLeast"/>
              <w:ind w:left="60" w:right="60"/>
              <w:jc w:val="right"/>
              <w:rPr>
                <w:sz w:val="21"/>
              </w:rPr>
            </w:pPr>
          </w:p>
        </w:tc>
      </w:tr>
      <w:tr w:rsidR="00BB62AB" w14:paraId="5A58E8BC" w14:textId="77777777">
        <w:trPr>
          <w:cantSplit/>
          <w:tblHeader/>
        </w:trPr>
        <w:tc>
          <w:tcPr>
            <w:tcW w:w="1504" w:type="pct"/>
            <w:tcBorders>
              <w:right w:val="single" w:sz="8" w:space="0" w:color="000000"/>
            </w:tcBorders>
            <w:shd w:val="clear" w:color="auto" w:fill="FFFFFF"/>
          </w:tcPr>
          <w:p w14:paraId="51B69202" w14:textId="77777777" w:rsidR="00BB62AB" w:rsidRDefault="00000000">
            <w:pPr>
              <w:spacing w:line="320" w:lineRule="atLeast"/>
              <w:ind w:left="60" w:right="60"/>
              <w:jc w:val="center"/>
              <w:rPr>
                <w:sz w:val="21"/>
              </w:rPr>
            </w:pPr>
            <w:r>
              <w:rPr>
                <w:rFonts w:hint="eastAsia"/>
                <w:sz w:val="21"/>
              </w:rPr>
              <w:t>RI</w:t>
            </w:r>
            <w:r>
              <w:rPr>
                <w:sz w:val="21"/>
              </w:rPr>
              <w:t>8</w:t>
            </w:r>
          </w:p>
        </w:tc>
        <w:tc>
          <w:tcPr>
            <w:tcW w:w="1272" w:type="pct"/>
            <w:tcBorders>
              <w:left w:val="single" w:sz="8" w:space="0" w:color="000000"/>
            </w:tcBorders>
            <w:shd w:val="clear" w:color="auto" w:fill="FFFFFF"/>
          </w:tcPr>
          <w:p w14:paraId="640C4911" w14:textId="77777777" w:rsidR="00BB62AB" w:rsidRDefault="00000000">
            <w:pPr>
              <w:spacing w:line="320" w:lineRule="atLeast"/>
              <w:ind w:left="60" w:right="60"/>
              <w:jc w:val="center"/>
              <w:rPr>
                <w:sz w:val="21"/>
              </w:rPr>
            </w:pPr>
            <w:r>
              <w:rPr>
                <w:sz w:val="21"/>
              </w:rPr>
              <w:t>.806</w:t>
            </w:r>
          </w:p>
        </w:tc>
        <w:tc>
          <w:tcPr>
            <w:tcW w:w="1098" w:type="pct"/>
            <w:shd w:val="clear" w:color="auto" w:fill="FFFFFF"/>
          </w:tcPr>
          <w:p w14:paraId="465BF20F" w14:textId="77777777" w:rsidR="00BB62AB" w:rsidRDefault="00BB62AB">
            <w:pPr>
              <w:spacing w:line="320" w:lineRule="atLeast"/>
              <w:ind w:left="60" w:right="60"/>
              <w:jc w:val="right"/>
              <w:rPr>
                <w:sz w:val="21"/>
              </w:rPr>
            </w:pPr>
          </w:p>
        </w:tc>
        <w:tc>
          <w:tcPr>
            <w:tcW w:w="1126" w:type="pct"/>
            <w:shd w:val="clear" w:color="auto" w:fill="FFFFFF"/>
          </w:tcPr>
          <w:p w14:paraId="5061FDF8" w14:textId="77777777" w:rsidR="00BB62AB" w:rsidRDefault="00BB62AB">
            <w:pPr>
              <w:spacing w:line="320" w:lineRule="atLeast"/>
              <w:ind w:left="60" w:right="60"/>
              <w:jc w:val="right"/>
              <w:rPr>
                <w:sz w:val="21"/>
              </w:rPr>
            </w:pPr>
          </w:p>
        </w:tc>
      </w:tr>
      <w:tr w:rsidR="00BB62AB" w14:paraId="32C22F82" w14:textId="77777777">
        <w:trPr>
          <w:cantSplit/>
          <w:tblHeader/>
        </w:trPr>
        <w:tc>
          <w:tcPr>
            <w:tcW w:w="1504" w:type="pct"/>
            <w:tcBorders>
              <w:right w:val="single" w:sz="8" w:space="0" w:color="000000"/>
            </w:tcBorders>
            <w:shd w:val="clear" w:color="auto" w:fill="FFFFFF"/>
          </w:tcPr>
          <w:p w14:paraId="1FE565BE" w14:textId="77777777" w:rsidR="00BB62AB" w:rsidRDefault="00000000">
            <w:pPr>
              <w:spacing w:line="320" w:lineRule="atLeast"/>
              <w:ind w:left="60" w:right="60"/>
              <w:jc w:val="center"/>
              <w:rPr>
                <w:sz w:val="21"/>
              </w:rPr>
            </w:pPr>
            <w:r>
              <w:rPr>
                <w:rFonts w:hint="eastAsia"/>
                <w:sz w:val="21"/>
              </w:rPr>
              <w:t>RI2</w:t>
            </w:r>
          </w:p>
        </w:tc>
        <w:tc>
          <w:tcPr>
            <w:tcW w:w="1272" w:type="pct"/>
            <w:tcBorders>
              <w:left w:val="single" w:sz="8" w:space="0" w:color="000000"/>
            </w:tcBorders>
            <w:shd w:val="clear" w:color="auto" w:fill="FFFFFF"/>
          </w:tcPr>
          <w:p w14:paraId="3E7CDDA6" w14:textId="77777777" w:rsidR="00BB62AB" w:rsidRDefault="00000000">
            <w:pPr>
              <w:spacing w:line="320" w:lineRule="atLeast"/>
              <w:ind w:left="60" w:right="60"/>
              <w:jc w:val="center"/>
              <w:rPr>
                <w:sz w:val="21"/>
              </w:rPr>
            </w:pPr>
            <w:r>
              <w:rPr>
                <w:sz w:val="21"/>
              </w:rPr>
              <w:t>.648</w:t>
            </w:r>
          </w:p>
        </w:tc>
        <w:tc>
          <w:tcPr>
            <w:tcW w:w="1098" w:type="pct"/>
            <w:shd w:val="clear" w:color="auto" w:fill="FFFFFF"/>
          </w:tcPr>
          <w:p w14:paraId="575008E9" w14:textId="77777777" w:rsidR="00BB62AB" w:rsidRDefault="00BB62AB">
            <w:pPr>
              <w:spacing w:line="320" w:lineRule="atLeast"/>
              <w:ind w:left="60" w:right="60"/>
              <w:jc w:val="right"/>
              <w:rPr>
                <w:sz w:val="21"/>
              </w:rPr>
            </w:pPr>
          </w:p>
        </w:tc>
        <w:tc>
          <w:tcPr>
            <w:tcW w:w="1126" w:type="pct"/>
            <w:shd w:val="clear" w:color="auto" w:fill="FFFFFF"/>
          </w:tcPr>
          <w:p w14:paraId="3472CA28" w14:textId="77777777" w:rsidR="00BB62AB" w:rsidRDefault="00BB62AB">
            <w:pPr>
              <w:spacing w:line="320" w:lineRule="atLeast"/>
              <w:ind w:left="60" w:right="60"/>
              <w:jc w:val="right"/>
              <w:rPr>
                <w:sz w:val="21"/>
              </w:rPr>
            </w:pPr>
          </w:p>
        </w:tc>
      </w:tr>
      <w:tr w:rsidR="00BB62AB" w14:paraId="47AFDD85" w14:textId="77777777">
        <w:trPr>
          <w:cantSplit/>
          <w:tblHeader/>
        </w:trPr>
        <w:tc>
          <w:tcPr>
            <w:tcW w:w="1504" w:type="pct"/>
            <w:tcBorders>
              <w:right w:val="single" w:sz="8" w:space="0" w:color="000000"/>
            </w:tcBorders>
            <w:shd w:val="clear" w:color="auto" w:fill="FFFFFF"/>
          </w:tcPr>
          <w:p w14:paraId="5EA552EF" w14:textId="77777777" w:rsidR="00BB62AB" w:rsidRDefault="00000000">
            <w:pPr>
              <w:spacing w:line="320" w:lineRule="atLeast"/>
              <w:ind w:left="60" w:right="60"/>
              <w:jc w:val="center"/>
              <w:rPr>
                <w:sz w:val="21"/>
              </w:rPr>
            </w:pPr>
            <w:r>
              <w:rPr>
                <w:rFonts w:hint="eastAsia"/>
                <w:sz w:val="21"/>
              </w:rPr>
              <w:t>RI</w:t>
            </w:r>
            <w:r>
              <w:rPr>
                <w:sz w:val="21"/>
              </w:rPr>
              <w:t>18</w:t>
            </w:r>
          </w:p>
        </w:tc>
        <w:tc>
          <w:tcPr>
            <w:tcW w:w="1272" w:type="pct"/>
            <w:tcBorders>
              <w:left w:val="single" w:sz="8" w:space="0" w:color="000000"/>
            </w:tcBorders>
            <w:shd w:val="clear" w:color="auto" w:fill="FFFFFF"/>
          </w:tcPr>
          <w:p w14:paraId="076B8A52" w14:textId="77777777" w:rsidR="00BB62AB" w:rsidRDefault="00000000">
            <w:pPr>
              <w:spacing w:line="320" w:lineRule="atLeast"/>
              <w:ind w:left="60" w:right="60"/>
              <w:jc w:val="center"/>
              <w:rPr>
                <w:sz w:val="21"/>
              </w:rPr>
            </w:pPr>
            <w:r>
              <w:rPr>
                <w:sz w:val="21"/>
              </w:rPr>
              <w:t>.583</w:t>
            </w:r>
          </w:p>
        </w:tc>
        <w:tc>
          <w:tcPr>
            <w:tcW w:w="1098" w:type="pct"/>
            <w:shd w:val="clear" w:color="auto" w:fill="FFFFFF"/>
          </w:tcPr>
          <w:p w14:paraId="43A62A0E" w14:textId="77777777" w:rsidR="00BB62AB" w:rsidRDefault="00BB62AB">
            <w:pPr>
              <w:spacing w:line="320" w:lineRule="atLeast"/>
              <w:ind w:left="60" w:right="60"/>
              <w:jc w:val="right"/>
              <w:rPr>
                <w:sz w:val="21"/>
              </w:rPr>
            </w:pPr>
          </w:p>
        </w:tc>
        <w:tc>
          <w:tcPr>
            <w:tcW w:w="1126" w:type="pct"/>
            <w:shd w:val="clear" w:color="auto" w:fill="FFFFFF"/>
          </w:tcPr>
          <w:p w14:paraId="58A832C0" w14:textId="77777777" w:rsidR="00BB62AB" w:rsidRDefault="00BB62AB">
            <w:pPr>
              <w:spacing w:line="320" w:lineRule="atLeast"/>
              <w:ind w:left="60" w:right="60"/>
              <w:jc w:val="right"/>
              <w:rPr>
                <w:sz w:val="21"/>
              </w:rPr>
            </w:pPr>
          </w:p>
        </w:tc>
      </w:tr>
      <w:tr w:rsidR="00BB62AB" w14:paraId="6907FEE9" w14:textId="77777777">
        <w:trPr>
          <w:cantSplit/>
          <w:tblHeader/>
        </w:trPr>
        <w:tc>
          <w:tcPr>
            <w:tcW w:w="1504" w:type="pct"/>
            <w:tcBorders>
              <w:right w:val="single" w:sz="8" w:space="0" w:color="000000"/>
            </w:tcBorders>
            <w:shd w:val="clear" w:color="auto" w:fill="FFFFFF"/>
          </w:tcPr>
          <w:p w14:paraId="40D21520" w14:textId="77777777" w:rsidR="00BB62AB" w:rsidRDefault="00000000">
            <w:pPr>
              <w:spacing w:line="320" w:lineRule="atLeast"/>
              <w:ind w:left="60" w:right="60"/>
              <w:jc w:val="center"/>
              <w:rPr>
                <w:sz w:val="21"/>
              </w:rPr>
            </w:pPr>
            <w:r>
              <w:rPr>
                <w:rFonts w:hint="eastAsia"/>
                <w:sz w:val="21"/>
              </w:rPr>
              <w:t>RI6</w:t>
            </w:r>
          </w:p>
        </w:tc>
        <w:tc>
          <w:tcPr>
            <w:tcW w:w="1272" w:type="pct"/>
            <w:tcBorders>
              <w:left w:val="single" w:sz="8" w:space="0" w:color="000000"/>
            </w:tcBorders>
            <w:shd w:val="clear" w:color="auto" w:fill="FFFFFF"/>
          </w:tcPr>
          <w:p w14:paraId="56815659" w14:textId="77777777" w:rsidR="00BB62AB" w:rsidRDefault="00000000">
            <w:pPr>
              <w:spacing w:line="320" w:lineRule="atLeast"/>
              <w:ind w:left="60" w:right="60"/>
              <w:jc w:val="center"/>
              <w:rPr>
                <w:sz w:val="21"/>
              </w:rPr>
            </w:pPr>
            <w:r>
              <w:rPr>
                <w:sz w:val="21"/>
              </w:rPr>
              <w:t>.576</w:t>
            </w:r>
          </w:p>
        </w:tc>
        <w:tc>
          <w:tcPr>
            <w:tcW w:w="1098" w:type="pct"/>
            <w:shd w:val="clear" w:color="auto" w:fill="FFFFFF"/>
          </w:tcPr>
          <w:p w14:paraId="3ADA797C" w14:textId="77777777" w:rsidR="00BB62AB" w:rsidRDefault="00BB62AB">
            <w:pPr>
              <w:spacing w:line="320" w:lineRule="atLeast"/>
              <w:ind w:left="60" w:right="60"/>
              <w:jc w:val="right"/>
              <w:rPr>
                <w:sz w:val="21"/>
              </w:rPr>
            </w:pPr>
          </w:p>
        </w:tc>
        <w:tc>
          <w:tcPr>
            <w:tcW w:w="1126" w:type="pct"/>
            <w:shd w:val="clear" w:color="auto" w:fill="FFFFFF"/>
          </w:tcPr>
          <w:p w14:paraId="6A736C20" w14:textId="77777777" w:rsidR="00BB62AB" w:rsidRDefault="00BB62AB">
            <w:pPr>
              <w:spacing w:line="320" w:lineRule="atLeast"/>
              <w:ind w:left="60" w:right="60"/>
              <w:jc w:val="right"/>
              <w:rPr>
                <w:sz w:val="21"/>
              </w:rPr>
            </w:pPr>
          </w:p>
        </w:tc>
      </w:tr>
      <w:tr w:rsidR="00BB62AB" w14:paraId="5AA97E0E" w14:textId="77777777">
        <w:trPr>
          <w:cantSplit/>
          <w:tblHeader/>
        </w:trPr>
        <w:tc>
          <w:tcPr>
            <w:tcW w:w="1504" w:type="pct"/>
            <w:tcBorders>
              <w:right w:val="single" w:sz="8" w:space="0" w:color="000000"/>
            </w:tcBorders>
            <w:shd w:val="clear" w:color="auto" w:fill="FFFFFF"/>
          </w:tcPr>
          <w:p w14:paraId="72CB1113" w14:textId="77777777" w:rsidR="00BB62AB" w:rsidRDefault="00000000">
            <w:pPr>
              <w:spacing w:line="320" w:lineRule="atLeast"/>
              <w:ind w:left="60" w:right="60"/>
              <w:jc w:val="center"/>
              <w:rPr>
                <w:sz w:val="21"/>
              </w:rPr>
            </w:pPr>
            <w:r>
              <w:rPr>
                <w:rFonts w:hint="eastAsia"/>
                <w:sz w:val="21"/>
              </w:rPr>
              <w:t>RI</w:t>
            </w:r>
            <w:r>
              <w:rPr>
                <w:sz w:val="21"/>
              </w:rPr>
              <w:t>21</w:t>
            </w:r>
          </w:p>
        </w:tc>
        <w:tc>
          <w:tcPr>
            <w:tcW w:w="1272" w:type="pct"/>
            <w:tcBorders>
              <w:left w:val="single" w:sz="8" w:space="0" w:color="000000"/>
            </w:tcBorders>
            <w:shd w:val="clear" w:color="auto" w:fill="FFFFFF"/>
          </w:tcPr>
          <w:p w14:paraId="735AFD56" w14:textId="77777777" w:rsidR="00BB62AB" w:rsidRDefault="00BB62AB">
            <w:pPr>
              <w:spacing w:line="320" w:lineRule="atLeast"/>
              <w:ind w:left="60" w:right="60"/>
              <w:jc w:val="center"/>
              <w:rPr>
                <w:sz w:val="21"/>
              </w:rPr>
            </w:pPr>
          </w:p>
        </w:tc>
        <w:tc>
          <w:tcPr>
            <w:tcW w:w="1098" w:type="pct"/>
            <w:shd w:val="clear" w:color="auto" w:fill="FFFFFF"/>
          </w:tcPr>
          <w:p w14:paraId="04B5BAC4" w14:textId="77777777" w:rsidR="00BB62AB" w:rsidRDefault="00000000">
            <w:pPr>
              <w:spacing w:line="320" w:lineRule="atLeast"/>
              <w:ind w:left="60" w:right="60"/>
              <w:jc w:val="center"/>
              <w:rPr>
                <w:sz w:val="21"/>
              </w:rPr>
            </w:pPr>
            <w:r>
              <w:rPr>
                <w:rFonts w:hint="eastAsia"/>
                <w:sz w:val="21"/>
              </w:rPr>
              <w:t>.</w:t>
            </w:r>
            <w:r>
              <w:rPr>
                <w:sz w:val="21"/>
              </w:rPr>
              <w:t>794</w:t>
            </w:r>
          </w:p>
        </w:tc>
        <w:tc>
          <w:tcPr>
            <w:tcW w:w="1126" w:type="pct"/>
            <w:shd w:val="clear" w:color="auto" w:fill="FFFFFF"/>
          </w:tcPr>
          <w:p w14:paraId="4ACAA1AE" w14:textId="77777777" w:rsidR="00BB62AB" w:rsidRDefault="00BB62AB">
            <w:pPr>
              <w:spacing w:line="320" w:lineRule="atLeast"/>
              <w:ind w:left="60" w:right="60"/>
              <w:jc w:val="right"/>
              <w:rPr>
                <w:sz w:val="21"/>
              </w:rPr>
            </w:pPr>
          </w:p>
        </w:tc>
      </w:tr>
      <w:tr w:rsidR="00BB62AB" w14:paraId="1A955702" w14:textId="77777777">
        <w:trPr>
          <w:cantSplit/>
          <w:tblHeader/>
        </w:trPr>
        <w:tc>
          <w:tcPr>
            <w:tcW w:w="1504" w:type="pct"/>
            <w:tcBorders>
              <w:right w:val="single" w:sz="8" w:space="0" w:color="000000"/>
            </w:tcBorders>
            <w:shd w:val="clear" w:color="auto" w:fill="FFFFFF"/>
          </w:tcPr>
          <w:p w14:paraId="3355C3DE" w14:textId="77777777" w:rsidR="00BB62AB" w:rsidRDefault="00000000">
            <w:pPr>
              <w:spacing w:line="320" w:lineRule="atLeast"/>
              <w:ind w:left="60" w:right="60"/>
              <w:jc w:val="center"/>
              <w:rPr>
                <w:sz w:val="21"/>
              </w:rPr>
            </w:pPr>
            <w:r>
              <w:rPr>
                <w:rFonts w:hint="eastAsia"/>
                <w:sz w:val="21"/>
              </w:rPr>
              <w:t>RI</w:t>
            </w:r>
            <w:r>
              <w:rPr>
                <w:sz w:val="21"/>
              </w:rPr>
              <w:t>19</w:t>
            </w:r>
          </w:p>
        </w:tc>
        <w:tc>
          <w:tcPr>
            <w:tcW w:w="1272" w:type="pct"/>
            <w:tcBorders>
              <w:left w:val="single" w:sz="8" w:space="0" w:color="000000"/>
            </w:tcBorders>
            <w:shd w:val="clear" w:color="auto" w:fill="FFFFFF"/>
          </w:tcPr>
          <w:p w14:paraId="7C47DAE2" w14:textId="77777777" w:rsidR="00BB62AB" w:rsidRDefault="00BB62AB">
            <w:pPr>
              <w:spacing w:line="320" w:lineRule="atLeast"/>
              <w:ind w:left="60" w:right="60"/>
              <w:jc w:val="center"/>
              <w:rPr>
                <w:sz w:val="21"/>
              </w:rPr>
            </w:pPr>
          </w:p>
        </w:tc>
        <w:tc>
          <w:tcPr>
            <w:tcW w:w="1098" w:type="pct"/>
            <w:shd w:val="clear" w:color="auto" w:fill="FFFFFF"/>
          </w:tcPr>
          <w:p w14:paraId="6BA51BFE" w14:textId="77777777" w:rsidR="00BB62AB" w:rsidRDefault="00000000">
            <w:pPr>
              <w:spacing w:line="320" w:lineRule="atLeast"/>
              <w:ind w:left="60" w:right="60"/>
              <w:jc w:val="center"/>
              <w:rPr>
                <w:sz w:val="21"/>
              </w:rPr>
            </w:pPr>
            <w:r>
              <w:rPr>
                <w:sz w:val="21"/>
              </w:rPr>
              <w:t>.759</w:t>
            </w:r>
          </w:p>
        </w:tc>
        <w:tc>
          <w:tcPr>
            <w:tcW w:w="1126" w:type="pct"/>
            <w:shd w:val="clear" w:color="auto" w:fill="FFFFFF"/>
          </w:tcPr>
          <w:p w14:paraId="382FBDE9" w14:textId="77777777" w:rsidR="00BB62AB" w:rsidRDefault="00BB62AB">
            <w:pPr>
              <w:spacing w:line="320" w:lineRule="atLeast"/>
              <w:ind w:left="60" w:right="60"/>
              <w:jc w:val="center"/>
              <w:rPr>
                <w:sz w:val="21"/>
              </w:rPr>
            </w:pPr>
          </w:p>
        </w:tc>
      </w:tr>
      <w:tr w:rsidR="00BB62AB" w14:paraId="32D162C3" w14:textId="77777777">
        <w:trPr>
          <w:cantSplit/>
          <w:tblHeader/>
        </w:trPr>
        <w:tc>
          <w:tcPr>
            <w:tcW w:w="1504" w:type="pct"/>
            <w:tcBorders>
              <w:right w:val="single" w:sz="8" w:space="0" w:color="000000"/>
            </w:tcBorders>
            <w:shd w:val="clear" w:color="auto" w:fill="FFFFFF"/>
          </w:tcPr>
          <w:p w14:paraId="6E37A684" w14:textId="77777777" w:rsidR="00BB62AB" w:rsidRDefault="00000000">
            <w:pPr>
              <w:spacing w:line="320" w:lineRule="atLeast"/>
              <w:ind w:left="60" w:right="60"/>
              <w:jc w:val="center"/>
              <w:rPr>
                <w:sz w:val="21"/>
              </w:rPr>
            </w:pPr>
            <w:r>
              <w:rPr>
                <w:rFonts w:hint="eastAsia"/>
                <w:sz w:val="21"/>
              </w:rPr>
              <w:t>RI</w:t>
            </w:r>
            <w:r>
              <w:rPr>
                <w:sz w:val="21"/>
              </w:rPr>
              <w:t>20</w:t>
            </w:r>
          </w:p>
        </w:tc>
        <w:tc>
          <w:tcPr>
            <w:tcW w:w="1272" w:type="pct"/>
            <w:tcBorders>
              <w:left w:val="single" w:sz="8" w:space="0" w:color="000000"/>
            </w:tcBorders>
            <w:shd w:val="clear" w:color="auto" w:fill="FFFFFF"/>
          </w:tcPr>
          <w:p w14:paraId="67FBF808" w14:textId="77777777" w:rsidR="00BB62AB" w:rsidRDefault="00BB62AB">
            <w:pPr>
              <w:spacing w:line="320" w:lineRule="atLeast"/>
              <w:ind w:left="60" w:right="60"/>
              <w:jc w:val="right"/>
              <w:rPr>
                <w:sz w:val="21"/>
              </w:rPr>
            </w:pPr>
          </w:p>
        </w:tc>
        <w:tc>
          <w:tcPr>
            <w:tcW w:w="1098" w:type="pct"/>
            <w:shd w:val="clear" w:color="auto" w:fill="FFFFFF"/>
          </w:tcPr>
          <w:p w14:paraId="48674244" w14:textId="77777777" w:rsidR="00BB62AB" w:rsidRDefault="00000000">
            <w:pPr>
              <w:spacing w:line="320" w:lineRule="atLeast"/>
              <w:ind w:left="60" w:right="60"/>
              <w:jc w:val="center"/>
              <w:rPr>
                <w:sz w:val="21"/>
              </w:rPr>
            </w:pPr>
            <w:r>
              <w:rPr>
                <w:sz w:val="21"/>
              </w:rPr>
              <w:t>.697</w:t>
            </w:r>
          </w:p>
        </w:tc>
        <w:tc>
          <w:tcPr>
            <w:tcW w:w="1126" w:type="pct"/>
            <w:shd w:val="clear" w:color="auto" w:fill="FFFFFF"/>
          </w:tcPr>
          <w:p w14:paraId="3C66121B" w14:textId="77777777" w:rsidR="00BB62AB" w:rsidRDefault="00BB62AB">
            <w:pPr>
              <w:spacing w:line="320" w:lineRule="atLeast"/>
              <w:ind w:left="60" w:right="60"/>
              <w:jc w:val="center"/>
              <w:rPr>
                <w:sz w:val="21"/>
              </w:rPr>
            </w:pPr>
          </w:p>
        </w:tc>
      </w:tr>
      <w:tr w:rsidR="00BB62AB" w14:paraId="1B5D45C7" w14:textId="77777777">
        <w:trPr>
          <w:cantSplit/>
          <w:tblHeader/>
        </w:trPr>
        <w:tc>
          <w:tcPr>
            <w:tcW w:w="1504" w:type="pct"/>
            <w:tcBorders>
              <w:right w:val="single" w:sz="8" w:space="0" w:color="000000"/>
            </w:tcBorders>
            <w:shd w:val="clear" w:color="auto" w:fill="FFFFFF"/>
          </w:tcPr>
          <w:p w14:paraId="25C69B39" w14:textId="77777777" w:rsidR="00BB62AB" w:rsidRDefault="00000000">
            <w:pPr>
              <w:spacing w:line="320" w:lineRule="atLeast"/>
              <w:ind w:left="60" w:right="60"/>
              <w:jc w:val="center"/>
              <w:rPr>
                <w:sz w:val="21"/>
              </w:rPr>
            </w:pPr>
            <w:r>
              <w:rPr>
                <w:rFonts w:hint="eastAsia"/>
                <w:sz w:val="21"/>
              </w:rPr>
              <w:t>RI</w:t>
            </w:r>
            <w:r>
              <w:rPr>
                <w:sz w:val="21"/>
              </w:rPr>
              <w:t>1</w:t>
            </w:r>
          </w:p>
        </w:tc>
        <w:tc>
          <w:tcPr>
            <w:tcW w:w="1272" w:type="pct"/>
            <w:tcBorders>
              <w:left w:val="single" w:sz="8" w:space="0" w:color="000000"/>
            </w:tcBorders>
            <w:shd w:val="clear" w:color="auto" w:fill="FFFFFF"/>
          </w:tcPr>
          <w:p w14:paraId="4F3D9F04" w14:textId="77777777" w:rsidR="00BB62AB" w:rsidRDefault="00BB62AB">
            <w:pPr>
              <w:spacing w:line="320" w:lineRule="atLeast"/>
              <w:ind w:left="60" w:right="60"/>
              <w:jc w:val="right"/>
              <w:rPr>
                <w:sz w:val="21"/>
              </w:rPr>
            </w:pPr>
          </w:p>
        </w:tc>
        <w:tc>
          <w:tcPr>
            <w:tcW w:w="1098" w:type="pct"/>
            <w:shd w:val="clear" w:color="auto" w:fill="FFFFFF"/>
          </w:tcPr>
          <w:p w14:paraId="0A0A36F8" w14:textId="77777777" w:rsidR="00BB62AB" w:rsidRDefault="00000000">
            <w:pPr>
              <w:spacing w:line="320" w:lineRule="atLeast"/>
              <w:ind w:left="60" w:right="60"/>
              <w:jc w:val="center"/>
              <w:rPr>
                <w:sz w:val="21"/>
              </w:rPr>
            </w:pPr>
            <w:r>
              <w:rPr>
                <w:sz w:val="21"/>
              </w:rPr>
              <w:t>.631</w:t>
            </w:r>
          </w:p>
        </w:tc>
        <w:tc>
          <w:tcPr>
            <w:tcW w:w="1126" w:type="pct"/>
            <w:shd w:val="clear" w:color="auto" w:fill="FFFFFF"/>
          </w:tcPr>
          <w:p w14:paraId="44EB8BC1" w14:textId="77777777" w:rsidR="00BB62AB" w:rsidRDefault="00BB62AB">
            <w:pPr>
              <w:spacing w:line="320" w:lineRule="atLeast"/>
              <w:ind w:left="60" w:right="60"/>
              <w:jc w:val="center"/>
              <w:rPr>
                <w:sz w:val="21"/>
              </w:rPr>
            </w:pPr>
          </w:p>
        </w:tc>
      </w:tr>
      <w:tr w:rsidR="00BB62AB" w14:paraId="1F94DADE" w14:textId="77777777">
        <w:trPr>
          <w:cantSplit/>
          <w:tblHeader/>
        </w:trPr>
        <w:tc>
          <w:tcPr>
            <w:tcW w:w="1504" w:type="pct"/>
            <w:tcBorders>
              <w:right w:val="single" w:sz="8" w:space="0" w:color="000000"/>
            </w:tcBorders>
            <w:shd w:val="clear" w:color="auto" w:fill="FFFFFF"/>
          </w:tcPr>
          <w:p w14:paraId="644AB4E3" w14:textId="77777777" w:rsidR="00BB62AB" w:rsidRDefault="00000000">
            <w:pPr>
              <w:spacing w:line="320" w:lineRule="atLeast"/>
              <w:ind w:left="60" w:right="60"/>
              <w:jc w:val="center"/>
              <w:rPr>
                <w:sz w:val="21"/>
              </w:rPr>
            </w:pPr>
            <w:r>
              <w:rPr>
                <w:rFonts w:hint="eastAsia"/>
                <w:sz w:val="21"/>
              </w:rPr>
              <w:t>RI</w:t>
            </w:r>
            <w:r>
              <w:rPr>
                <w:sz w:val="21"/>
              </w:rPr>
              <w:t>3</w:t>
            </w:r>
          </w:p>
        </w:tc>
        <w:tc>
          <w:tcPr>
            <w:tcW w:w="1272" w:type="pct"/>
            <w:tcBorders>
              <w:left w:val="single" w:sz="8" w:space="0" w:color="000000"/>
            </w:tcBorders>
            <w:shd w:val="clear" w:color="auto" w:fill="FFFFFF"/>
          </w:tcPr>
          <w:p w14:paraId="210A6140" w14:textId="77777777" w:rsidR="00BB62AB" w:rsidRDefault="00BB62AB">
            <w:pPr>
              <w:spacing w:line="320" w:lineRule="atLeast"/>
              <w:ind w:left="60" w:right="60"/>
              <w:jc w:val="right"/>
              <w:rPr>
                <w:sz w:val="21"/>
              </w:rPr>
            </w:pPr>
          </w:p>
        </w:tc>
        <w:tc>
          <w:tcPr>
            <w:tcW w:w="1098" w:type="pct"/>
            <w:shd w:val="clear" w:color="auto" w:fill="FFFFFF"/>
          </w:tcPr>
          <w:p w14:paraId="2641A699" w14:textId="77777777" w:rsidR="00BB62AB" w:rsidRDefault="00000000">
            <w:pPr>
              <w:spacing w:line="320" w:lineRule="atLeast"/>
              <w:ind w:left="60" w:right="60"/>
              <w:jc w:val="center"/>
              <w:rPr>
                <w:sz w:val="21"/>
              </w:rPr>
            </w:pPr>
            <w:r>
              <w:rPr>
                <w:sz w:val="21"/>
              </w:rPr>
              <w:t>.620</w:t>
            </w:r>
          </w:p>
        </w:tc>
        <w:tc>
          <w:tcPr>
            <w:tcW w:w="1126" w:type="pct"/>
            <w:shd w:val="clear" w:color="auto" w:fill="FFFFFF"/>
          </w:tcPr>
          <w:p w14:paraId="3FA106F6" w14:textId="77777777" w:rsidR="00BB62AB" w:rsidRDefault="00BB62AB">
            <w:pPr>
              <w:spacing w:line="320" w:lineRule="atLeast"/>
              <w:ind w:left="60" w:right="60"/>
              <w:jc w:val="center"/>
              <w:rPr>
                <w:sz w:val="21"/>
              </w:rPr>
            </w:pPr>
          </w:p>
        </w:tc>
      </w:tr>
      <w:tr w:rsidR="00BB62AB" w14:paraId="2A6D01FC" w14:textId="77777777">
        <w:trPr>
          <w:cantSplit/>
          <w:trHeight w:val="321"/>
          <w:tblHeader/>
        </w:trPr>
        <w:tc>
          <w:tcPr>
            <w:tcW w:w="1504" w:type="pct"/>
            <w:tcBorders>
              <w:right w:val="single" w:sz="8" w:space="0" w:color="000000"/>
            </w:tcBorders>
            <w:shd w:val="clear" w:color="auto" w:fill="FFFFFF"/>
          </w:tcPr>
          <w:p w14:paraId="2C9D45C6" w14:textId="77777777" w:rsidR="00BB62AB" w:rsidRDefault="00000000">
            <w:pPr>
              <w:spacing w:line="320" w:lineRule="atLeast"/>
              <w:ind w:left="60" w:right="60"/>
              <w:jc w:val="center"/>
              <w:rPr>
                <w:sz w:val="21"/>
              </w:rPr>
            </w:pPr>
            <w:r>
              <w:rPr>
                <w:rFonts w:hint="eastAsia"/>
                <w:sz w:val="21"/>
              </w:rPr>
              <w:t>RI1</w:t>
            </w:r>
            <w:r>
              <w:rPr>
                <w:sz w:val="21"/>
              </w:rPr>
              <w:t>6</w:t>
            </w:r>
          </w:p>
        </w:tc>
        <w:tc>
          <w:tcPr>
            <w:tcW w:w="1272" w:type="pct"/>
            <w:tcBorders>
              <w:left w:val="single" w:sz="8" w:space="0" w:color="000000"/>
            </w:tcBorders>
            <w:shd w:val="clear" w:color="auto" w:fill="FFFFFF"/>
          </w:tcPr>
          <w:p w14:paraId="288A8F94" w14:textId="77777777" w:rsidR="00BB62AB" w:rsidRDefault="00BB62AB">
            <w:pPr>
              <w:spacing w:line="320" w:lineRule="atLeast"/>
              <w:ind w:left="60" w:right="60"/>
              <w:jc w:val="right"/>
              <w:rPr>
                <w:sz w:val="21"/>
              </w:rPr>
            </w:pPr>
          </w:p>
        </w:tc>
        <w:tc>
          <w:tcPr>
            <w:tcW w:w="1098" w:type="pct"/>
            <w:shd w:val="clear" w:color="auto" w:fill="FFFFFF"/>
          </w:tcPr>
          <w:p w14:paraId="66B2E1A7" w14:textId="77777777" w:rsidR="00BB62AB" w:rsidRDefault="00000000">
            <w:pPr>
              <w:spacing w:line="320" w:lineRule="atLeast"/>
              <w:ind w:left="60" w:right="60"/>
              <w:jc w:val="center"/>
              <w:rPr>
                <w:sz w:val="21"/>
              </w:rPr>
            </w:pPr>
            <w:r>
              <w:rPr>
                <w:sz w:val="21"/>
              </w:rPr>
              <w:t>.603</w:t>
            </w:r>
          </w:p>
        </w:tc>
        <w:tc>
          <w:tcPr>
            <w:tcW w:w="1126" w:type="pct"/>
            <w:shd w:val="clear" w:color="auto" w:fill="FFFFFF"/>
          </w:tcPr>
          <w:p w14:paraId="7787A90B" w14:textId="77777777" w:rsidR="00BB62AB" w:rsidRDefault="00BB62AB">
            <w:pPr>
              <w:spacing w:line="320" w:lineRule="atLeast"/>
              <w:ind w:left="60" w:right="60"/>
              <w:jc w:val="center"/>
              <w:rPr>
                <w:sz w:val="21"/>
              </w:rPr>
            </w:pPr>
          </w:p>
        </w:tc>
      </w:tr>
      <w:tr w:rsidR="00BB62AB" w14:paraId="7F10A1B9" w14:textId="77777777">
        <w:trPr>
          <w:cantSplit/>
          <w:trHeight w:val="321"/>
          <w:tblHeader/>
        </w:trPr>
        <w:tc>
          <w:tcPr>
            <w:tcW w:w="1504" w:type="pct"/>
            <w:tcBorders>
              <w:right w:val="single" w:sz="4" w:space="0" w:color="auto"/>
            </w:tcBorders>
            <w:shd w:val="clear" w:color="auto" w:fill="FFFFFF"/>
          </w:tcPr>
          <w:p w14:paraId="32F1E51B" w14:textId="77777777" w:rsidR="00BB62AB" w:rsidRDefault="00000000">
            <w:pPr>
              <w:spacing w:line="320" w:lineRule="atLeast"/>
              <w:ind w:left="60" w:right="60"/>
              <w:jc w:val="center"/>
              <w:rPr>
                <w:sz w:val="21"/>
              </w:rPr>
            </w:pPr>
            <w:r>
              <w:rPr>
                <w:rFonts w:hint="eastAsia"/>
                <w:sz w:val="21"/>
              </w:rPr>
              <w:t>RI12</w:t>
            </w:r>
          </w:p>
        </w:tc>
        <w:tc>
          <w:tcPr>
            <w:tcW w:w="1272" w:type="pct"/>
            <w:tcBorders>
              <w:left w:val="single" w:sz="4" w:space="0" w:color="auto"/>
            </w:tcBorders>
            <w:shd w:val="clear" w:color="auto" w:fill="FFFFFF"/>
          </w:tcPr>
          <w:p w14:paraId="04EF1E5F" w14:textId="77777777" w:rsidR="00BB62AB" w:rsidRDefault="00BB62AB">
            <w:pPr>
              <w:spacing w:line="320" w:lineRule="atLeast"/>
              <w:ind w:left="60" w:right="60"/>
              <w:jc w:val="right"/>
              <w:rPr>
                <w:sz w:val="21"/>
              </w:rPr>
            </w:pPr>
          </w:p>
        </w:tc>
        <w:tc>
          <w:tcPr>
            <w:tcW w:w="1098" w:type="pct"/>
            <w:shd w:val="clear" w:color="auto" w:fill="FFFFFF"/>
          </w:tcPr>
          <w:p w14:paraId="646CC2A7" w14:textId="77777777" w:rsidR="00BB62AB" w:rsidRDefault="00BB62AB">
            <w:pPr>
              <w:spacing w:line="320" w:lineRule="atLeast"/>
              <w:ind w:left="60" w:right="60"/>
              <w:jc w:val="right"/>
              <w:rPr>
                <w:sz w:val="21"/>
              </w:rPr>
            </w:pPr>
          </w:p>
        </w:tc>
        <w:tc>
          <w:tcPr>
            <w:tcW w:w="1126" w:type="pct"/>
            <w:shd w:val="clear" w:color="auto" w:fill="FFFFFF"/>
          </w:tcPr>
          <w:p w14:paraId="3B747DF3" w14:textId="77777777" w:rsidR="00BB62AB" w:rsidRDefault="00000000">
            <w:pPr>
              <w:spacing w:line="320" w:lineRule="atLeast"/>
              <w:ind w:left="60" w:right="60"/>
              <w:jc w:val="center"/>
              <w:rPr>
                <w:sz w:val="21"/>
              </w:rPr>
            </w:pPr>
            <w:r>
              <w:rPr>
                <w:rFonts w:hint="eastAsia"/>
                <w:sz w:val="21"/>
              </w:rPr>
              <w:t>.831</w:t>
            </w:r>
          </w:p>
        </w:tc>
      </w:tr>
      <w:tr w:rsidR="00BB62AB" w14:paraId="1133287C" w14:textId="77777777">
        <w:trPr>
          <w:cantSplit/>
          <w:trHeight w:val="321"/>
          <w:tblHeader/>
        </w:trPr>
        <w:tc>
          <w:tcPr>
            <w:tcW w:w="1504" w:type="pct"/>
            <w:tcBorders>
              <w:right w:val="single" w:sz="4" w:space="0" w:color="auto"/>
            </w:tcBorders>
            <w:shd w:val="clear" w:color="auto" w:fill="FFFFFF"/>
          </w:tcPr>
          <w:p w14:paraId="3C193D3A" w14:textId="77777777" w:rsidR="00BB62AB" w:rsidRDefault="00000000">
            <w:pPr>
              <w:spacing w:line="320" w:lineRule="atLeast"/>
              <w:ind w:left="60" w:right="60"/>
              <w:jc w:val="center"/>
              <w:rPr>
                <w:sz w:val="21"/>
              </w:rPr>
            </w:pPr>
            <w:r>
              <w:rPr>
                <w:rFonts w:hint="eastAsia"/>
                <w:sz w:val="21"/>
              </w:rPr>
              <w:t>RI13</w:t>
            </w:r>
          </w:p>
        </w:tc>
        <w:tc>
          <w:tcPr>
            <w:tcW w:w="1272" w:type="pct"/>
            <w:tcBorders>
              <w:left w:val="single" w:sz="4" w:space="0" w:color="auto"/>
            </w:tcBorders>
            <w:shd w:val="clear" w:color="auto" w:fill="FFFFFF"/>
          </w:tcPr>
          <w:p w14:paraId="2F4EC033" w14:textId="77777777" w:rsidR="00BB62AB" w:rsidRDefault="00BB62AB">
            <w:pPr>
              <w:spacing w:line="320" w:lineRule="atLeast"/>
              <w:ind w:left="60" w:right="60"/>
              <w:jc w:val="right"/>
              <w:rPr>
                <w:sz w:val="21"/>
              </w:rPr>
            </w:pPr>
          </w:p>
        </w:tc>
        <w:tc>
          <w:tcPr>
            <w:tcW w:w="1098" w:type="pct"/>
            <w:shd w:val="clear" w:color="auto" w:fill="FFFFFF"/>
          </w:tcPr>
          <w:p w14:paraId="7B302E1B" w14:textId="77777777" w:rsidR="00BB62AB" w:rsidRDefault="00BB62AB">
            <w:pPr>
              <w:spacing w:line="320" w:lineRule="atLeast"/>
              <w:ind w:left="60" w:right="60"/>
              <w:jc w:val="right"/>
              <w:rPr>
                <w:sz w:val="21"/>
              </w:rPr>
            </w:pPr>
          </w:p>
        </w:tc>
        <w:tc>
          <w:tcPr>
            <w:tcW w:w="1126" w:type="pct"/>
            <w:shd w:val="clear" w:color="auto" w:fill="FFFFFF"/>
          </w:tcPr>
          <w:p w14:paraId="0265A9E3" w14:textId="77777777" w:rsidR="00BB62AB" w:rsidRDefault="00000000">
            <w:pPr>
              <w:spacing w:line="320" w:lineRule="atLeast"/>
              <w:ind w:left="60" w:right="60"/>
              <w:jc w:val="center"/>
              <w:rPr>
                <w:sz w:val="21"/>
              </w:rPr>
            </w:pPr>
            <w:r>
              <w:rPr>
                <w:rFonts w:hint="eastAsia"/>
                <w:sz w:val="21"/>
              </w:rPr>
              <w:t>.748</w:t>
            </w:r>
          </w:p>
        </w:tc>
      </w:tr>
      <w:tr w:rsidR="00BB62AB" w14:paraId="0E51FDBE" w14:textId="77777777">
        <w:trPr>
          <w:cantSplit/>
          <w:trHeight w:val="321"/>
          <w:tblHeader/>
        </w:trPr>
        <w:tc>
          <w:tcPr>
            <w:tcW w:w="1504" w:type="pct"/>
            <w:tcBorders>
              <w:right w:val="single" w:sz="4" w:space="0" w:color="auto"/>
            </w:tcBorders>
            <w:shd w:val="clear" w:color="auto" w:fill="FFFFFF"/>
          </w:tcPr>
          <w:p w14:paraId="72A4C74E" w14:textId="77777777" w:rsidR="00BB62AB" w:rsidRDefault="00000000">
            <w:pPr>
              <w:spacing w:line="320" w:lineRule="atLeast"/>
              <w:ind w:left="60" w:right="60"/>
              <w:jc w:val="center"/>
              <w:rPr>
                <w:sz w:val="21"/>
              </w:rPr>
            </w:pPr>
            <w:r>
              <w:rPr>
                <w:rFonts w:hint="eastAsia"/>
                <w:sz w:val="21"/>
              </w:rPr>
              <w:t>R</w:t>
            </w:r>
            <w:r>
              <w:rPr>
                <w:sz w:val="21"/>
              </w:rPr>
              <w:t>I1</w:t>
            </w:r>
            <w:r>
              <w:rPr>
                <w:rFonts w:hint="eastAsia"/>
                <w:sz w:val="21"/>
              </w:rPr>
              <w:t>5</w:t>
            </w:r>
          </w:p>
        </w:tc>
        <w:tc>
          <w:tcPr>
            <w:tcW w:w="1272" w:type="pct"/>
            <w:tcBorders>
              <w:left w:val="single" w:sz="4" w:space="0" w:color="auto"/>
            </w:tcBorders>
            <w:shd w:val="clear" w:color="auto" w:fill="FFFFFF"/>
          </w:tcPr>
          <w:p w14:paraId="367EFD43" w14:textId="77777777" w:rsidR="00BB62AB" w:rsidRDefault="00BB62AB">
            <w:pPr>
              <w:spacing w:line="320" w:lineRule="atLeast"/>
              <w:ind w:left="60" w:right="60"/>
              <w:jc w:val="right"/>
              <w:rPr>
                <w:sz w:val="21"/>
              </w:rPr>
            </w:pPr>
          </w:p>
        </w:tc>
        <w:tc>
          <w:tcPr>
            <w:tcW w:w="1098" w:type="pct"/>
            <w:shd w:val="clear" w:color="auto" w:fill="FFFFFF"/>
          </w:tcPr>
          <w:p w14:paraId="40C6CBFB" w14:textId="77777777" w:rsidR="00BB62AB" w:rsidRDefault="00BB62AB">
            <w:pPr>
              <w:spacing w:line="320" w:lineRule="atLeast"/>
              <w:ind w:left="60" w:right="60"/>
              <w:jc w:val="right"/>
              <w:rPr>
                <w:sz w:val="21"/>
              </w:rPr>
            </w:pPr>
          </w:p>
        </w:tc>
        <w:tc>
          <w:tcPr>
            <w:tcW w:w="1126" w:type="pct"/>
            <w:shd w:val="clear" w:color="auto" w:fill="FFFFFF"/>
          </w:tcPr>
          <w:p w14:paraId="258C3174" w14:textId="77777777" w:rsidR="00BB62AB" w:rsidRDefault="00000000">
            <w:pPr>
              <w:spacing w:line="320" w:lineRule="atLeast"/>
              <w:ind w:left="60" w:right="60"/>
              <w:jc w:val="center"/>
              <w:rPr>
                <w:sz w:val="21"/>
              </w:rPr>
            </w:pPr>
            <w:r>
              <w:rPr>
                <w:rFonts w:hint="eastAsia"/>
                <w:sz w:val="21"/>
              </w:rPr>
              <w:t>.652</w:t>
            </w:r>
          </w:p>
        </w:tc>
      </w:tr>
      <w:tr w:rsidR="00BB62AB" w14:paraId="35DBCF73" w14:textId="77777777">
        <w:trPr>
          <w:cantSplit/>
          <w:trHeight w:val="321"/>
          <w:tblHeader/>
        </w:trPr>
        <w:tc>
          <w:tcPr>
            <w:tcW w:w="1504" w:type="pct"/>
            <w:tcBorders>
              <w:bottom w:val="single" w:sz="4" w:space="0" w:color="auto"/>
              <w:right w:val="single" w:sz="4" w:space="0" w:color="auto"/>
            </w:tcBorders>
            <w:shd w:val="clear" w:color="auto" w:fill="FFFFFF"/>
          </w:tcPr>
          <w:p w14:paraId="7A802A40" w14:textId="77777777" w:rsidR="00BB62AB" w:rsidRDefault="00000000">
            <w:pPr>
              <w:spacing w:line="320" w:lineRule="atLeast"/>
              <w:ind w:left="60" w:right="60"/>
              <w:jc w:val="center"/>
              <w:rPr>
                <w:sz w:val="21"/>
              </w:rPr>
            </w:pPr>
            <w:r>
              <w:rPr>
                <w:rFonts w:hint="eastAsia"/>
                <w:sz w:val="21"/>
              </w:rPr>
              <w:t>R</w:t>
            </w:r>
            <w:r>
              <w:rPr>
                <w:sz w:val="21"/>
              </w:rPr>
              <w:t>I1</w:t>
            </w:r>
            <w:r>
              <w:rPr>
                <w:rFonts w:hint="eastAsia"/>
                <w:sz w:val="21"/>
              </w:rPr>
              <w:t>4</w:t>
            </w:r>
          </w:p>
        </w:tc>
        <w:tc>
          <w:tcPr>
            <w:tcW w:w="1272" w:type="pct"/>
            <w:tcBorders>
              <w:left w:val="single" w:sz="4" w:space="0" w:color="auto"/>
              <w:bottom w:val="single" w:sz="4" w:space="0" w:color="auto"/>
            </w:tcBorders>
            <w:shd w:val="clear" w:color="auto" w:fill="FFFFFF"/>
          </w:tcPr>
          <w:p w14:paraId="21E1DD5A" w14:textId="77777777" w:rsidR="00BB62AB" w:rsidRDefault="00BB62AB">
            <w:pPr>
              <w:spacing w:line="320" w:lineRule="atLeast"/>
              <w:ind w:left="60" w:right="60"/>
              <w:jc w:val="right"/>
              <w:rPr>
                <w:sz w:val="21"/>
              </w:rPr>
            </w:pPr>
          </w:p>
        </w:tc>
        <w:tc>
          <w:tcPr>
            <w:tcW w:w="1098" w:type="pct"/>
            <w:tcBorders>
              <w:bottom w:val="single" w:sz="4" w:space="0" w:color="auto"/>
            </w:tcBorders>
            <w:shd w:val="clear" w:color="auto" w:fill="FFFFFF"/>
          </w:tcPr>
          <w:p w14:paraId="70F58229" w14:textId="77777777" w:rsidR="00BB62AB" w:rsidRDefault="00BB62AB">
            <w:pPr>
              <w:spacing w:line="320" w:lineRule="atLeast"/>
              <w:ind w:left="60" w:right="60"/>
              <w:jc w:val="right"/>
              <w:rPr>
                <w:sz w:val="21"/>
              </w:rPr>
            </w:pPr>
          </w:p>
        </w:tc>
        <w:tc>
          <w:tcPr>
            <w:tcW w:w="1126" w:type="pct"/>
            <w:tcBorders>
              <w:bottom w:val="single" w:sz="4" w:space="0" w:color="auto"/>
            </w:tcBorders>
            <w:shd w:val="clear" w:color="auto" w:fill="FFFFFF"/>
          </w:tcPr>
          <w:p w14:paraId="158F4F24" w14:textId="77777777" w:rsidR="00BB62AB" w:rsidRDefault="00000000">
            <w:pPr>
              <w:spacing w:line="320" w:lineRule="atLeast"/>
              <w:ind w:left="60" w:right="60"/>
              <w:jc w:val="center"/>
              <w:rPr>
                <w:sz w:val="21"/>
              </w:rPr>
            </w:pPr>
            <w:r>
              <w:rPr>
                <w:rFonts w:hint="eastAsia"/>
                <w:sz w:val="21"/>
              </w:rPr>
              <w:t>.631</w:t>
            </w:r>
          </w:p>
        </w:tc>
      </w:tr>
      <w:tr w:rsidR="00BB62AB" w14:paraId="34096FEB" w14:textId="77777777">
        <w:trPr>
          <w:cantSplit/>
          <w:trHeight w:val="321"/>
          <w:tblHeader/>
        </w:trPr>
        <w:tc>
          <w:tcPr>
            <w:tcW w:w="1504" w:type="pct"/>
            <w:tcBorders>
              <w:top w:val="single" w:sz="4" w:space="0" w:color="auto"/>
              <w:left w:val="nil"/>
              <w:bottom w:val="single" w:sz="8" w:space="0" w:color="000000"/>
              <w:right w:val="single" w:sz="8" w:space="0" w:color="000000"/>
            </w:tcBorders>
            <w:shd w:val="clear" w:color="auto" w:fill="FFFFFF"/>
          </w:tcPr>
          <w:p w14:paraId="4CB25188" w14:textId="77777777" w:rsidR="00BB62AB" w:rsidRDefault="00000000">
            <w:pPr>
              <w:spacing w:line="320" w:lineRule="atLeast"/>
              <w:ind w:right="60"/>
              <w:jc w:val="center"/>
              <w:rPr>
                <w:sz w:val="21"/>
                <w:szCs w:val="22"/>
              </w:rPr>
            </w:pPr>
            <w:r>
              <w:rPr>
                <w:rFonts w:hint="eastAsia"/>
                <w:sz w:val="21"/>
              </w:rPr>
              <w:t>总解释量</w:t>
            </w:r>
          </w:p>
        </w:tc>
        <w:tc>
          <w:tcPr>
            <w:tcW w:w="3496" w:type="pct"/>
            <w:gridSpan w:val="3"/>
            <w:tcBorders>
              <w:top w:val="single" w:sz="4" w:space="0" w:color="auto"/>
              <w:left w:val="single" w:sz="8" w:space="0" w:color="000000"/>
              <w:bottom w:val="single" w:sz="8" w:space="0" w:color="000000"/>
              <w:right w:val="nil"/>
            </w:tcBorders>
            <w:shd w:val="clear" w:color="auto" w:fill="FFFFFF"/>
          </w:tcPr>
          <w:p w14:paraId="6FEEB7AE" w14:textId="77777777" w:rsidR="00BB62AB" w:rsidRDefault="00000000">
            <w:pPr>
              <w:spacing w:line="320" w:lineRule="atLeast"/>
              <w:ind w:left="60" w:right="60"/>
              <w:jc w:val="center"/>
              <w:rPr>
                <w:sz w:val="21"/>
                <w:szCs w:val="22"/>
              </w:rPr>
            </w:pPr>
            <w:r>
              <w:rPr>
                <w:rFonts w:hint="eastAsia"/>
                <w:sz w:val="21"/>
                <w:szCs w:val="22"/>
              </w:rPr>
              <w:t>65.393</w:t>
            </w:r>
          </w:p>
        </w:tc>
      </w:tr>
    </w:tbl>
    <w:p w14:paraId="69175ED0" w14:textId="77777777" w:rsidR="00BB62AB" w:rsidRDefault="00BB62AB">
      <w:bookmarkStart w:id="250" w:name="_Toc17551"/>
      <w:bookmarkStart w:id="251" w:name="OLE_LINK2"/>
      <w:bookmarkStart w:id="252" w:name="_Hlk113543589"/>
      <w:bookmarkEnd w:id="228"/>
      <w:bookmarkEnd w:id="229"/>
      <w:bookmarkEnd w:id="230"/>
    </w:p>
    <w:p w14:paraId="409D469A" w14:textId="77777777" w:rsidR="00BB62AB" w:rsidRDefault="00000000">
      <w:pPr>
        <w:ind w:firstLine="883"/>
        <w:jc w:val="center"/>
        <w:rPr>
          <w:b/>
          <w:bCs/>
          <w:kern w:val="36"/>
          <w:sz w:val="44"/>
          <w:szCs w:val="44"/>
        </w:rPr>
      </w:pPr>
      <w:r>
        <w:rPr>
          <w:b/>
          <w:bCs/>
          <w:kern w:val="36"/>
          <w:sz w:val="44"/>
          <w:szCs w:val="44"/>
        </w:rPr>
        <w:br w:type="page"/>
      </w:r>
    </w:p>
    <w:p w14:paraId="6CAA5124" w14:textId="0CDEC130" w:rsidR="00BB62AB" w:rsidRDefault="00000000">
      <w:pPr>
        <w:jc w:val="center"/>
        <w:outlineLvl w:val="0"/>
        <w:rPr>
          <w:b/>
          <w:bCs/>
          <w:kern w:val="36"/>
          <w:sz w:val="44"/>
          <w:szCs w:val="44"/>
        </w:rPr>
      </w:pPr>
      <w:r>
        <w:rPr>
          <w:rFonts w:hint="eastAsia"/>
          <w:b/>
          <w:bCs/>
          <w:kern w:val="36"/>
          <w:sz w:val="44"/>
          <w:szCs w:val="44"/>
        </w:rPr>
        <w:lastRenderedPageBreak/>
        <w:t>参考文献</w:t>
      </w:r>
      <w:bookmarkEnd w:id="250"/>
      <w:r w:rsidR="00ED234A" w:rsidRPr="00ED234A">
        <w:rPr>
          <w:rFonts w:hint="eastAsia"/>
          <w:b/>
          <w:bCs/>
          <w:color w:val="FF0000"/>
          <w:kern w:val="36"/>
          <w:sz w:val="44"/>
          <w:szCs w:val="44"/>
        </w:rPr>
        <w:t>（中文宋体，英文</w:t>
      </w:r>
      <w:r w:rsidR="00ED234A" w:rsidRPr="00ED234A">
        <w:rPr>
          <w:rFonts w:hint="eastAsia"/>
          <w:b/>
          <w:bCs/>
          <w:color w:val="FF0000"/>
          <w:kern w:val="36"/>
          <w:sz w:val="44"/>
          <w:szCs w:val="44"/>
        </w:rPr>
        <w:t>Times New Roman</w:t>
      </w:r>
      <w:r w:rsidR="00ED234A" w:rsidRPr="00ED234A">
        <w:rPr>
          <w:rFonts w:hint="eastAsia"/>
          <w:b/>
          <w:bCs/>
          <w:color w:val="FF0000"/>
          <w:kern w:val="36"/>
          <w:sz w:val="44"/>
          <w:szCs w:val="44"/>
        </w:rPr>
        <w:t>，二号</w:t>
      </w:r>
      <w:r w:rsidR="00ED234A">
        <w:rPr>
          <w:rFonts w:hint="eastAsia"/>
          <w:b/>
          <w:bCs/>
          <w:color w:val="FF0000"/>
          <w:kern w:val="36"/>
          <w:sz w:val="44"/>
          <w:szCs w:val="44"/>
        </w:rPr>
        <w:t>，</w:t>
      </w:r>
      <w:r w:rsidR="009923CD">
        <w:rPr>
          <w:rFonts w:hint="eastAsia"/>
          <w:b/>
          <w:bCs/>
          <w:color w:val="FF0000"/>
          <w:kern w:val="36"/>
          <w:sz w:val="44"/>
          <w:szCs w:val="44"/>
        </w:rPr>
        <w:t>加粗，</w:t>
      </w:r>
      <w:r w:rsidR="00ED234A">
        <w:rPr>
          <w:rFonts w:hint="eastAsia"/>
          <w:b/>
          <w:bCs/>
          <w:color w:val="FF0000"/>
          <w:kern w:val="36"/>
          <w:sz w:val="44"/>
          <w:szCs w:val="44"/>
        </w:rPr>
        <w:t>居中</w:t>
      </w:r>
      <w:r w:rsidR="00ED234A" w:rsidRPr="00ED234A">
        <w:rPr>
          <w:rFonts w:hint="eastAsia"/>
          <w:b/>
          <w:bCs/>
          <w:color w:val="FF0000"/>
          <w:kern w:val="36"/>
          <w:sz w:val="44"/>
          <w:szCs w:val="44"/>
        </w:rPr>
        <w:t>）</w:t>
      </w:r>
    </w:p>
    <w:p w14:paraId="5CF7D20E" w14:textId="1096FD57" w:rsidR="00BB62AB" w:rsidRDefault="00000000">
      <w:pPr>
        <w:widowControl/>
        <w:jc w:val="left"/>
        <w:rPr>
          <w:rFonts w:ascii="宋体" w:hAnsi="宋体"/>
          <w:b/>
          <w:sz w:val="28"/>
          <w:szCs w:val="28"/>
        </w:rPr>
      </w:pPr>
      <w:r>
        <w:rPr>
          <w:rFonts w:ascii="宋体" w:hAnsi="宋体" w:hint="eastAsia"/>
          <w:b/>
          <w:sz w:val="28"/>
          <w:szCs w:val="28"/>
        </w:rPr>
        <w:t>一、中文文献</w:t>
      </w:r>
      <w:r w:rsidR="00ED234A" w:rsidRPr="00ED234A">
        <w:rPr>
          <w:rFonts w:hint="eastAsia"/>
          <w:b/>
          <w:bCs/>
          <w:color w:val="FF0000"/>
          <w:kern w:val="36"/>
          <w:sz w:val="28"/>
          <w:szCs w:val="28"/>
        </w:rPr>
        <w:t>（中文宋体，英文</w:t>
      </w:r>
      <w:r w:rsidR="00ED234A" w:rsidRPr="00ED234A">
        <w:rPr>
          <w:rFonts w:hint="eastAsia"/>
          <w:b/>
          <w:bCs/>
          <w:color w:val="FF0000"/>
          <w:kern w:val="36"/>
          <w:sz w:val="28"/>
          <w:szCs w:val="28"/>
        </w:rPr>
        <w:t>Times New Roman</w:t>
      </w:r>
      <w:r w:rsidR="00ED234A" w:rsidRPr="00ED234A">
        <w:rPr>
          <w:rFonts w:hint="eastAsia"/>
          <w:b/>
          <w:bCs/>
          <w:color w:val="FF0000"/>
          <w:kern w:val="36"/>
          <w:sz w:val="28"/>
          <w:szCs w:val="28"/>
        </w:rPr>
        <w:t>，四号，加粗）</w:t>
      </w:r>
    </w:p>
    <w:p w14:paraId="2B0D907C" w14:textId="3E978E11" w:rsidR="007B56DC" w:rsidRPr="007B56DC" w:rsidRDefault="007B56DC" w:rsidP="000F1D5D">
      <w:pPr>
        <w:snapToGrid w:val="0"/>
        <w:spacing w:line="360" w:lineRule="auto"/>
        <w:rPr>
          <w:rFonts w:eastAsiaTheme="minorEastAsia"/>
          <w:sz w:val="21"/>
          <w:szCs w:val="21"/>
        </w:rPr>
      </w:pPr>
      <w:r w:rsidRPr="007B56DC">
        <w:rPr>
          <w:rFonts w:eastAsiaTheme="minorEastAsia" w:hint="eastAsia"/>
          <w:sz w:val="21"/>
          <w:szCs w:val="21"/>
        </w:rPr>
        <w:t>[1]</w:t>
      </w:r>
      <w:r w:rsidR="006C79ED" w:rsidRPr="006C79ED">
        <w:rPr>
          <w:rFonts w:hint="eastAsia"/>
        </w:rPr>
        <w:t xml:space="preserve"> </w:t>
      </w:r>
      <w:r w:rsidR="006C79ED" w:rsidRPr="006C79ED">
        <w:rPr>
          <w:rFonts w:eastAsiaTheme="minorEastAsia" w:hint="eastAsia"/>
          <w:sz w:val="21"/>
          <w:szCs w:val="21"/>
        </w:rPr>
        <w:t>(</w:t>
      </w:r>
      <w:r w:rsidR="006C79ED" w:rsidRPr="006C79ED">
        <w:rPr>
          <w:rFonts w:eastAsiaTheme="minorEastAsia" w:hint="eastAsia"/>
          <w:sz w:val="21"/>
          <w:szCs w:val="21"/>
        </w:rPr>
        <w:t>美</w:t>
      </w:r>
      <w:r w:rsidR="006C79ED" w:rsidRPr="006C79ED">
        <w:rPr>
          <w:rFonts w:eastAsiaTheme="minorEastAsia" w:hint="eastAsia"/>
          <w:sz w:val="21"/>
          <w:szCs w:val="21"/>
        </w:rPr>
        <w:t>)</w:t>
      </w:r>
      <w:r w:rsidR="006C79ED" w:rsidRPr="006C79ED">
        <w:rPr>
          <w:rFonts w:eastAsiaTheme="minorEastAsia" w:hint="eastAsia"/>
          <w:sz w:val="21"/>
          <w:szCs w:val="21"/>
        </w:rPr>
        <w:t>爱德华•希尔斯著</w:t>
      </w:r>
      <w:r w:rsidR="006C79ED" w:rsidRPr="006C79ED">
        <w:rPr>
          <w:rFonts w:eastAsiaTheme="minorEastAsia" w:hint="eastAsia"/>
          <w:sz w:val="21"/>
          <w:szCs w:val="21"/>
        </w:rPr>
        <w:t xml:space="preserve">, </w:t>
      </w:r>
      <w:r w:rsidR="006C79ED" w:rsidRPr="006C79ED">
        <w:rPr>
          <w:rFonts w:eastAsiaTheme="minorEastAsia" w:hint="eastAsia"/>
          <w:sz w:val="21"/>
          <w:szCs w:val="21"/>
        </w:rPr>
        <w:t>徐弢</w:t>
      </w:r>
      <w:r w:rsidR="006C79ED" w:rsidRPr="006C79ED">
        <w:rPr>
          <w:rFonts w:eastAsiaTheme="minorEastAsia" w:hint="eastAsia"/>
          <w:sz w:val="21"/>
          <w:szCs w:val="21"/>
        </w:rPr>
        <w:t xml:space="preserve">. </w:t>
      </w:r>
      <w:r w:rsidR="006C79ED" w:rsidRPr="006C79ED">
        <w:rPr>
          <w:rFonts w:eastAsiaTheme="minorEastAsia" w:hint="eastAsia"/>
          <w:sz w:val="21"/>
          <w:szCs w:val="21"/>
        </w:rPr>
        <w:t>教师的道与德</w:t>
      </w:r>
      <w:r w:rsidR="006C79ED" w:rsidRPr="006C79ED">
        <w:rPr>
          <w:rFonts w:eastAsiaTheme="minorEastAsia" w:hint="eastAsia"/>
          <w:sz w:val="21"/>
          <w:szCs w:val="21"/>
        </w:rPr>
        <w:t xml:space="preserve">[M]. </w:t>
      </w:r>
      <w:r w:rsidR="006C79ED" w:rsidRPr="006C79ED">
        <w:rPr>
          <w:rFonts w:eastAsiaTheme="minorEastAsia" w:hint="eastAsia"/>
          <w:sz w:val="21"/>
          <w:szCs w:val="21"/>
        </w:rPr>
        <w:t>姚丹译</w:t>
      </w:r>
      <w:r w:rsidR="006C79ED" w:rsidRPr="006C79ED">
        <w:rPr>
          <w:rFonts w:eastAsiaTheme="minorEastAsia" w:hint="eastAsia"/>
          <w:sz w:val="21"/>
          <w:szCs w:val="21"/>
        </w:rPr>
        <w:t xml:space="preserve">. </w:t>
      </w:r>
      <w:r w:rsidR="006C79ED" w:rsidRPr="006C79ED">
        <w:rPr>
          <w:rFonts w:eastAsiaTheme="minorEastAsia" w:hint="eastAsia"/>
          <w:sz w:val="21"/>
          <w:szCs w:val="21"/>
        </w:rPr>
        <w:t>北京</w:t>
      </w:r>
      <w:r w:rsidR="006C79ED" w:rsidRPr="006C79ED">
        <w:rPr>
          <w:rFonts w:eastAsiaTheme="minorEastAsia" w:hint="eastAsia"/>
          <w:sz w:val="21"/>
          <w:szCs w:val="21"/>
        </w:rPr>
        <w:t xml:space="preserve">: </w:t>
      </w:r>
      <w:r w:rsidR="006C79ED" w:rsidRPr="006C79ED">
        <w:rPr>
          <w:rFonts w:eastAsiaTheme="minorEastAsia" w:hint="eastAsia"/>
          <w:sz w:val="21"/>
          <w:szCs w:val="21"/>
        </w:rPr>
        <w:t>北京大学出版社</w:t>
      </w:r>
      <w:r w:rsidR="006C79ED" w:rsidRPr="006C79ED">
        <w:rPr>
          <w:rFonts w:eastAsiaTheme="minorEastAsia" w:hint="eastAsia"/>
          <w:sz w:val="21"/>
          <w:szCs w:val="21"/>
        </w:rPr>
        <w:t>, 2010: 1-10.</w:t>
      </w:r>
      <w:r w:rsidR="00044427" w:rsidRPr="00044427">
        <w:rPr>
          <w:rFonts w:eastAsiaTheme="minorEastAsia"/>
          <w:color w:val="FF0000"/>
          <w:sz w:val="21"/>
          <w:szCs w:val="21"/>
        </w:rPr>
        <w:t xml:space="preserve"> </w:t>
      </w:r>
      <w:r w:rsidR="00044427" w:rsidRPr="004758AC">
        <w:rPr>
          <w:rFonts w:eastAsiaTheme="minorEastAsia"/>
          <w:b/>
          <w:bCs/>
          <w:color w:val="FF0000"/>
          <w:sz w:val="21"/>
          <w:szCs w:val="21"/>
        </w:rPr>
        <w:t>（中文</w:t>
      </w:r>
      <w:r w:rsidR="00044427" w:rsidRPr="004758AC">
        <w:rPr>
          <w:rFonts w:eastAsiaTheme="minorEastAsia" w:hint="eastAsia"/>
          <w:b/>
          <w:bCs/>
          <w:color w:val="FF0000"/>
          <w:sz w:val="21"/>
          <w:szCs w:val="21"/>
        </w:rPr>
        <w:t>宋体</w:t>
      </w:r>
      <w:r w:rsidR="00044427" w:rsidRPr="004758AC">
        <w:rPr>
          <w:rFonts w:eastAsiaTheme="minorEastAsia"/>
          <w:b/>
          <w:bCs/>
          <w:color w:val="FF0000"/>
          <w:sz w:val="21"/>
          <w:szCs w:val="21"/>
        </w:rPr>
        <w:t>，英文</w:t>
      </w:r>
      <w:r w:rsidR="00044427" w:rsidRPr="004758AC">
        <w:rPr>
          <w:rFonts w:eastAsiaTheme="minorEastAsia"/>
          <w:b/>
          <w:bCs/>
          <w:color w:val="FF0000"/>
          <w:sz w:val="21"/>
          <w:szCs w:val="21"/>
        </w:rPr>
        <w:t>Times New Roman</w:t>
      </w:r>
      <w:r w:rsidR="00044427" w:rsidRPr="004758AC">
        <w:rPr>
          <w:rFonts w:eastAsiaTheme="minorEastAsia"/>
          <w:b/>
          <w:bCs/>
          <w:color w:val="FF0000"/>
          <w:sz w:val="21"/>
          <w:szCs w:val="21"/>
        </w:rPr>
        <w:t>，</w:t>
      </w:r>
      <w:r w:rsidR="00044427" w:rsidRPr="004758AC">
        <w:rPr>
          <w:rFonts w:eastAsiaTheme="minorEastAsia" w:hint="eastAsia"/>
          <w:b/>
          <w:bCs/>
          <w:color w:val="FF0000"/>
          <w:sz w:val="21"/>
          <w:szCs w:val="21"/>
        </w:rPr>
        <w:t>五号</w:t>
      </w:r>
      <w:r w:rsidR="00044427" w:rsidRPr="004758AC">
        <w:rPr>
          <w:rFonts w:eastAsiaTheme="minorEastAsia"/>
          <w:b/>
          <w:bCs/>
          <w:color w:val="FF0000"/>
          <w:sz w:val="21"/>
          <w:szCs w:val="21"/>
        </w:rPr>
        <w:t>，行距</w:t>
      </w:r>
      <w:r w:rsidR="00044427" w:rsidRPr="004758AC">
        <w:rPr>
          <w:rFonts w:eastAsiaTheme="minorEastAsia"/>
          <w:b/>
          <w:bCs/>
          <w:color w:val="FF0000"/>
          <w:sz w:val="21"/>
          <w:szCs w:val="21"/>
        </w:rPr>
        <w:t>1.5</w:t>
      </w:r>
      <w:r w:rsidR="00044427" w:rsidRPr="004758AC">
        <w:rPr>
          <w:rFonts w:eastAsiaTheme="minorEastAsia"/>
          <w:b/>
          <w:bCs/>
          <w:color w:val="FF0000"/>
          <w:sz w:val="21"/>
          <w:szCs w:val="21"/>
        </w:rPr>
        <w:t>倍</w:t>
      </w:r>
      <w:r w:rsidR="00302136" w:rsidRPr="004758AC">
        <w:rPr>
          <w:rFonts w:eastAsiaTheme="minorEastAsia" w:hint="eastAsia"/>
          <w:b/>
          <w:bCs/>
          <w:color w:val="FF0000"/>
          <w:sz w:val="21"/>
          <w:szCs w:val="21"/>
        </w:rPr>
        <w:t>，中文文献依作者姓氏拼音排序</w:t>
      </w:r>
      <w:r w:rsidR="00044427" w:rsidRPr="004758AC">
        <w:rPr>
          <w:rFonts w:eastAsiaTheme="minorEastAsia"/>
          <w:b/>
          <w:bCs/>
          <w:color w:val="FF0000"/>
          <w:sz w:val="21"/>
          <w:szCs w:val="21"/>
        </w:rPr>
        <w:t>）</w:t>
      </w:r>
    </w:p>
    <w:p w14:paraId="2A424638" w14:textId="2C658D28" w:rsidR="00BB62AB" w:rsidRPr="000F1D5D" w:rsidRDefault="00000000" w:rsidP="000F1D5D">
      <w:pPr>
        <w:snapToGrid w:val="0"/>
        <w:spacing w:line="360" w:lineRule="auto"/>
        <w:rPr>
          <w:rFonts w:eastAsiaTheme="minorEastAsia"/>
          <w:sz w:val="21"/>
          <w:szCs w:val="21"/>
        </w:rPr>
      </w:pPr>
      <w:r w:rsidRPr="000F1D5D">
        <w:rPr>
          <w:rFonts w:eastAsiaTheme="minorEastAsia"/>
          <w:sz w:val="21"/>
          <w:szCs w:val="21"/>
        </w:rPr>
        <w:t xml:space="preserve">[2] </w:t>
      </w:r>
      <w:r w:rsidRPr="000F1D5D">
        <w:rPr>
          <w:rFonts w:eastAsiaTheme="minorEastAsia"/>
          <w:sz w:val="21"/>
          <w:szCs w:val="21"/>
        </w:rPr>
        <w:t>白静</w:t>
      </w:r>
      <w:r w:rsidRPr="000F1D5D">
        <w:rPr>
          <w:rFonts w:eastAsiaTheme="minorEastAsia"/>
          <w:sz w:val="21"/>
          <w:szCs w:val="21"/>
        </w:rPr>
        <w:t xml:space="preserve">, </w:t>
      </w:r>
      <w:r w:rsidRPr="000F1D5D">
        <w:rPr>
          <w:rFonts w:eastAsiaTheme="minorEastAsia"/>
          <w:sz w:val="21"/>
          <w:szCs w:val="21"/>
        </w:rPr>
        <w:t>张国栋</w:t>
      </w:r>
      <w:r w:rsidRPr="000F1D5D">
        <w:rPr>
          <w:rFonts w:eastAsiaTheme="minorEastAsia"/>
          <w:sz w:val="21"/>
          <w:szCs w:val="21"/>
        </w:rPr>
        <w:t xml:space="preserve">. </w:t>
      </w:r>
      <w:r w:rsidRPr="000F1D5D">
        <w:rPr>
          <w:rFonts w:eastAsiaTheme="minorEastAsia"/>
          <w:sz w:val="21"/>
          <w:szCs w:val="21"/>
        </w:rPr>
        <w:t>大学筹资结构、高校规模与科研产出的实证研究</w:t>
      </w:r>
      <w:r w:rsidRPr="000F1D5D">
        <w:rPr>
          <w:rFonts w:eastAsiaTheme="minorEastAsia"/>
          <w:sz w:val="21"/>
          <w:szCs w:val="21"/>
        </w:rPr>
        <w:t>——</w:t>
      </w:r>
      <w:r w:rsidRPr="000F1D5D">
        <w:rPr>
          <w:rFonts w:eastAsiaTheme="minorEastAsia"/>
          <w:sz w:val="21"/>
          <w:szCs w:val="21"/>
        </w:rPr>
        <w:t>以美国世界一流大学为例</w:t>
      </w:r>
      <w:r w:rsidRPr="000F1D5D">
        <w:rPr>
          <w:rFonts w:eastAsiaTheme="minorEastAsia"/>
          <w:sz w:val="21"/>
          <w:szCs w:val="21"/>
        </w:rPr>
        <w:t xml:space="preserve">[J]. </w:t>
      </w:r>
      <w:r w:rsidRPr="000F1D5D">
        <w:rPr>
          <w:rFonts w:eastAsiaTheme="minorEastAsia"/>
          <w:sz w:val="21"/>
          <w:szCs w:val="21"/>
        </w:rPr>
        <w:t>教育发展研究</w:t>
      </w:r>
      <w:r w:rsidRPr="000F1D5D">
        <w:rPr>
          <w:rFonts w:eastAsiaTheme="minorEastAsia"/>
          <w:sz w:val="21"/>
          <w:szCs w:val="21"/>
        </w:rPr>
        <w:t>, 2017 (17):16-23.</w:t>
      </w:r>
    </w:p>
    <w:p w14:paraId="555F6D5F" w14:textId="77777777" w:rsidR="00BB62AB" w:rsidRPr="000F1D5D" w:rsidRDefault="00000000" w:rsidP="000F1D5D">
      <w:pPr>
        <w:snapToGrid w:val="0"/>
        <w:spacing w:line="360" w:lineRule="auto"/>
        <w:rPr>
          <w:rFonts w:eastAsiaTheme="minorEastAsia"/>
          <w:sz w:val="21"/>
          <w:szCs w:val="21"/>
        </w:rPr>
      </w:pPr>
      <w:r w:rsidRPr="000F1D5D">
        <w:rPr>
          <w:rFonts w:eastAsiaTheme="minorEastAsia"/>
          <w:sz w:val="21"/>
          <w:szCs w:val="21"/>
        </w:rPr>
        <w:t xml:space="preserve">[33] </w:t>
      </w:r>
      <w:r w:rsidRPr="000F1D5D">
        <w:rPr>
          <w:rFonts w:eastAsiaTheme="minorEastAsia"/>
          <w:sz w:val="21"/>
          <w:szCs w:val="21"/>
        </w:rPr>
        <w:t>教育部</w:t>
      </w:r>
      <w:r w:rsidRPr="000F1D5D">
        <w:rPr>
          <w:rFonts w:eastAsiaTheme="minorEastAsia"/>
          <w:sz w:val="21"/>
          <w:szCs w:val="21"/>
        </w:rPr>
        <w:t xml:space="preserve">. </w:t>
      </w:r>
      <w:r w:rsidRPr="000F1D5D">
        <w:rPr>
          <w:rFonts w:eastAsiaTheme="minorEastAsia"/>
          <w:sz w:val="21"/>
          <w:szCs w:val="21"/>
        </w:rPr>
        <w:t>关于进一步规范和加强研究生培养管理的通知</w:t>
      </w:r>
      <w:r w:rsidRPr="000F1D5D">
        <w:rPr>
          <w:rFonts w:eastAsiaTheme="minorEastAsia"/>
          <w:sz w:val="21"/>
          <w:szCs w:val="21"/>
        </w:rPr>
        <w:t>[EB/OL]. (2019-03-04) [2020-07-21].</w:t>
      </w:r>
    </w:p>
    <w:p w14:paraId="48F3B8F1" w14:textId="77777777" w:rsidR="00BB62AB" w:rsidRPr="000F1D5D" w:rsidRDefault="00000000" w:rsidP="000F1D5D">
      <w:pPr>
        <w:snapToGrid w:val="0"/>
        <w:spacing w:line="360" w:lineRule="auto"/>
        <w:rPr>
          <w:rFonts w:eastAsiaTheme="minorEastAsia"/>
          <w:sz w:val="21"/>
          <w:szCs w:val="21"/>
        </w:rPr>
      </w:pPr>
      <w:r w:rsidRPr="000F1D5D">
        <w:rPr>
          <w:rFonts w:eastAsiaTheme="minorEastAsia"/>
          <w:sz w:val="21"/>
          <w:szCs w:val="21"/>
        </w:rPr>
        <w:t>http://www.moe.gov.cn/srcsite/A22/moe_826/201904/t20190412_377698.html.</w:t>
      </w:r>
    </w:p>
    <w:p w14:paraId="017CA07A" w14:textId="6B81F085" w:rsidR="00BB62AB" w:rsidRPr="000F1D5D" w:rsidRDefault="00000000" w:rsidP="000F1D5D">
      <w:pPr>
        <w:snapToGrid w:val="0"/>
        <w:spacing w:line="360" w:lineRule="auto"/>
        <w:rPr>
          <w:rFonts w:eastAsiaTheme="minorEastAsia"/>
          <w:sz w:val="21"/>
          <w:szCs w:val="21"/>
        </w:rPr>
      </w:pPr>
      <w:r w:rsidRPr="000F1D5D">
        <w:rPr>
          <w:rFonts w:eastAsiaTheme="minorEastAsia"/>
          <w:sz w:val="21"/>
          <w:szCs w:val="21"/>
        </w:rPr>
        <w:t xml:space="preserve">[78] </w:t>
      </w:r>
      <w:r w:rsidRPr="000F1D5D">
        <w:rPr>
          <w:rFonts w:eastAsiaTheme="minorEastAsia"/>
          <w:sz w:val="21"/>
          <w:szCs w:val="21"/>
        </w:rPr>
        <w:t>苏文</w:t>
      </w:r>
      <w:r w:rsidRPr="000F1D5D">
        <w:rPr>
          <w:rFonts w:eastAsiaTheme="minorEastAsia"/>
          <w:sz w:val="21"/>
          <w:szCs w:val="21"/>
        </w:rPr>
        <w:t xml:space="preserve">. </w:t>
      </w:r>
      <w:r w:rsidRPr="000F1D5D">
        <w:rPr>
          <w:rFonts w:eastAsiaTheme="minorEastAsia"/>
          <w:sz w:val="21"/>
          <w:szCs w:val="21"/>
        </w:rPr>
        <w:t>流动儿童城市角色认同及其影响因素研究</w:t>
      </w:r>
      <w:r w:rsidRPr="000F1D5D">
        <w:rPr>
          <w:rFonts w:eastAsiaTheme="minorEastAsia"/>
          <w:sz w:val="21"/>
          <w:szCs w:val="21"/>
        </w:rPr>
        <w:t xml:space="preserve">[D]. </w:t>
      </w:r>
      <w:r w:rsidRPr="000F1D5D">
        <w:rPr>
          <w:rFonts w:eastAsiaTheme="minorEastAsia"/>
          <w:sz w:val="21"/>
          <w:szCs w:val="21"/>
        </w:rPr>
        <w:t>重庆</w:t>
      </w:r>
      <w:r w:rsidRPr="000F1D5D">
        <w:rPr>
          <w:rFonts w:eastAsiaTheme="minorEastAsia"/>
          <w:sz w:val="21"/>
          <w:szCs w:val="21"/>
        </w:rPr>
        <w:t>:</w:t>
      </w:r>
      <w:r w:rsidRPr="000F1D5D">
        <w:rPr>
          <w:rFonts w:eastAsiaTheme="minorEastAsia"/>
          <w:sz w:val="21"/>
          <w:szCs w:val="21"/>
        </w:rPr>
        <w:t>西南大学</w:t>
      </w:r>
      <w:r w:rsidRPr="000F1D5D">
        <w:rPr>
          <w:rFonts w:eastAsiaTheme="minorEastAsia"/>
          <w:sz w:val="21"/>
          <w:szCs w:val="21"/>
        </w:rPr>
        <w:t>, 2011</w:t>
      </w:r>
      <w:r w:rsidR="00991841">
        <w:rPr>
          <w:rFonts w:eastAsiaTheme="minorEastAsia" w:hint="eastAsia"/>
          <w:sz w:val="21"/>
          <w:szCs w:val="21"/>
        </w:rPr>
        <w:t>:</w:t>
      </w:r>
      <w:r w:rsidR="00991841">
        <w:rPr>
          <w:rFonts w:eastAsiaTheme="minorEastAsia"/>
          <w:sz w:val="21"/>
          <w:szCs w:val="21"/>
        </w:rPr>
        <w:t xml:space="preserve"> </w:t>
      </w:r>
      <w:r w:rsidR="00991841">
        <w:rPr>
          <w:rFonts w:eastAsiaTheme="minorEastAsia" w:hint="eastAsia"/>
          <w:sz w:val="21"/>
          <w:szCs w:val="21"/>
        </w:rPr>
        <w:t>2</w:t>
      </w:r>
      <w:r w:rsidR="00991841">
        <w:rPr>
          <w:rFonts w:eastAsiaTheme="minorEastAsia"/>
          <w:sz w:val="21"/>
          <w:szCs w:val="21"/>
        </w:rPr>
        <w:t>-13.</w:t>
      </w:r>
    </w:p>
    <w:p w14:paraId="1D23A1B7" w14:textId="77777777" w:rsidR="00BB62AB" w:rsidRPr="000F1D5D" w:rsidRDefault="00000000" w:rsidP="000F1D5D">
      <w:pPr>
        <w:snapToGrid w:val="0"/>
        <w:spacing w:line="360" w:lineRule="auto"/>
        <w:rPr>
          <w:rFonts w:eastAsiaTheme="minorEastAsia"/>
          <w:sz w:val="21"/>
          <w:szCs w:val="21"/>
        </w:rPr>
      </w:pPr>
      <w:r w:rsidRPr="000F1D5D">
        <w:rPr>
          <w:rFonts w:eastAsiaTheme="minorEastAsia"/>
          <w:sz w:val="21"/>
          <w:szCs w:val="21"/>
        </w:rPr>
        <w:t xml:space="preserve">[84] </w:t>
      </w:r>
      <w:r w:rsidRPr="000F1D5D">
        <w:rPr>
          <w:rFonts w:eastAsiaTheme="minorEastAsia"/>
          <w:sz w:val="21"/>
          <w:szCs w:val="21"/>
        </w:rPr>
        <w:t>王保进</w:t>
      </w:r>
      <w:r w:rsidRPr="000F1D5D">
        <w:rPr>
          <w:rFonts w:eastAsiaTheme="minorEastAsia"/>
          <w:sz w:val="21"/>
          <w:szCs w:val="21"/>
        </w:rPr>
        <w:t xml:space="preserve">. </w:t>
      </w:r>
      <w:r w:rsidRPr="000F1D5D">
        <w:rPr>
          <w:rFonts w:eastAsiaTheme="minorEastAsia"/>
          <w:sz w:val="21"/>
          <w:szCs w:val="21"/>
        </w:rPr>
        <w:t>多变量分析：程序包与资料分析</w:t>
      </w:r>
      <w:r w:rsidRPr="000F1D5D">
        <w:rPr>
          <w:rFonts w:eastAsiaTheme="minorEastAsia"/>
          <w:sz w:val="21"/>
          <w:szCs w:val="21"/>
        </w:rPr>
        <w:t xml:space="preserve">[M]. </w:t>
      </w:r>
      <w:r w:rsidRPr="000F1D5D">
        <w:rPr>
          <w:rFonts w:eastAsiaTheme="minorEastAsia"/>
          <w:sz w:val="21"/>
          <w:szCs w:val="21"/>
        </w:rPr>
        <w:t>台北：高等教育文化事业有限公司</w:t>
      </w:r>
      <w:r w:rsidRPr="000F1D5D">
        <w:rPr>
          <w:rFonts w:eastAsiaTheme="minorEastAsia"/>
          <w:sz w:val="21"/>
          <w:szCs w:val="21"/>
        </w:rPr>
        <w:t>, 2007:77-90.</w:t>
      </w:r>
    </w:p>
    <w:p w14:paraId="3BD4BD80" w14:textId="5548E8B0" w:rsidR="00BB62AB" w:rsidRPr="000F1D5D" w:rsidRDefault="00BB62AB" w:rsidP="000F1D5D">
      <w:pPr>
        <w:snapToGrid w:val="0"/>
        <w:spacing w:line="360" w:lineRule="auto"/>
        <w:rPr>
          <w:rFonts w:eastAsiaTheme="minorEastAsia"/>
          <w:sz w:val="21"/>
          <w:szCs w:val="21"/>
        </w:rPr>
      </w:pPr>
    </w:p>
    <w:p w14:paraId="23571328" w14:textId="77777777" w:rsidR="00926612" w:rsidRDefault="00926612">
      <w:pPr>
        <w:widowControl/>
        <w:jc w:val="left"/>
        <w:rPr>
          <w:rFonts w:ascii="宋体" w:hAnsi="宋体"/>
          <w:b/>
          <w:sz w:val="28"/>
          <w:szCs w:val="28"/>
        </w:rPr>
      </w:pPr>
      <w:r>
        <w:rPr>
          <w:rFonts w:ascii="宋体" w:hAnsi="宋体"/>
          <w:b/>
          <w:sz w:val="28"/>
          <w:szCs w:val="28"/>
        </w:rPr>
        <w:br w:type="page"/>
      </w:r>
    </w:p>
    <w:p w14:paraId="6B769F34" w14:textId="72C657F6" w:rsidR="00BB62AB" w:rsidRDefault="00000000">
      <w:pPr>
        <w:widowControl/>
        <w:jc w:val="left"/>
        <w:rPr>
          <w:rFonts w:ascii="宋体" w:hAnsi="宋体"/>
          <w:b/>
          <w:sz w:val="28"/>
          <w:szCs w:val="28"/>
        </w:rPr>
      </w:pPr>
      <w:r>
        <w:rPr>
          <w:rFonts w:ascii="宋体" w:hAnsi="宋体" w:hint="eastAsia"/>
          <w:b/>
          <w:sz w:val="28"/>
          <w:szCs w:val="28"/>
        </w:rPr>
        <w:lastRenderedPageBreak/>
        <w:t>二、英文文献</w:t>
      </w:r>
      <w:r w:rsidR="000F1D5D" w:rsidRPr="00ED234A">
        <w:rPr>
          <w:rFonts w:hint="eastAsia"/>
          <w:b/>
          <w:bCs/>
          <w:color w:val="FF0000"/>
          <w:kern w:val="36"/>
          <w:sz w:val="28"/>
          <w:szCs w:val="28"/>
        </w:rPr>
        <w:t>（中文宋体，英文</w:t>
      </w:r>
      <w:r w:rsidR="000F1D5D" w:rsidRPr="00ED234A">
        <w:rPr>
          <w:rFonts w:hint="eastAsia"/>
          <w:b/>
          <w:bCs/>
          <w:color w:val="FF0000"/>
          <w:kern w:val="36"/>
          <w:sz w:val="28"/>
          <w:szCs w:val="28"/>
        </w:rPr>
        <w:t>Times New Roman</w:t>
      </w:r>
      <w:r w:rsidR="000F1D5D" w:rsidRPr="00ED234A">
        <w:rPr>
          <w:rFonts w:hint="eastAsia"/>
          <w:b/>
          <w:bCs/>
          <w:color w:val="FF0000"/>
          <w:kern w:val="36"/>
          <w:sz w:val="28"/>
          <w:szCs w:val="28"/>
        </w:rPr>
        <w:t>，四号，加粗）</w:t>
      </w:r>
    </w:p>
    <w:p w14:paraId="40C68793" w14:textId="32C97ECE" w:rsidR="00BB62AB" w:rsidRDefault="00000000">
      <w:pPr>
        <w:spacing w:line="360" w:lineRule="auto"/>
        <w:rPr>
          <w:sz w:val="21"/>
          <w:szCs w:val="21"/>
        </w:rPr>
      </w:pPr>
      <w:r>
        <w:rPr>
          <w:sz w:val="21"/>
          <w:szCs w:val="21"/>
        </w:rPr>
        <w:t>[1] Adams, G.R. The Objective Measure of Ego Identity Status: A Manual on Theory and Test Construction [M]. Ontario, Canada: University of Guelph, 1999:86</w:t>
      </w:r>
      <w:r w:rsidR="00DA5EBB">
        <w:rPr>
          <w:sz w:val="21"/>
          <w:szCs w:val="21"/>
        </w:rPr>
        <w:t>-87</w:t>
      </w:r>
      <w:r>
        <w:rPr>
          <w:sz w:val="21"/>
          <w:szCs w:val="21"/>
        </w:rPr>
        <w:t>.</w:t>
      </w:r>
      <w:r w:rsidR="000F1D5D" w:rsidRPr="000F1D5D">
        <w:rPr>
          <w:rFonts w:eastAsia="仿宋" w:hint="eastAsia"/>
          <w:color w:val="FF0000"/>
          <w:sz w:val="24"/>
          <w:szCs w:val="21"/>
        </w:rPr>
        <w:t xml:space="preserve"> </w:t>
      </w:r>
      <w:r w:rsidR="000F1D5D" w:rsidRPr="001C5309">
        <w:rPr>
          <w:rFonts w:eastAsiaTheme="minorEastAsia"/>
          <w:b/>
          <w:bCs/>
          <w:color w:val="FF0000"/>
          <w:sz w:val="21"/>
          <w:szCs w:val="21"/>
        </w:rPr>
        <w:t>（英文</w:t>
      </w:r>
      <w:r w:rsidR="000F1D5D" w:rsidRPr="001C5309">
        <w:rPr>
          <w:rFonts w:eastAsiaTheme="minorEastAsia"/>
          <w:b/>
          <w:bCs/>
          <w:color w:val="FF0000"/>
          <w:sz w:val="21"/>
          <w:szCs w:val="21"/>
        </w:rPr>
        <w:t>Times New Roman</w:t>
      </w:r>
      <w:r w:rsidR="000F1D5D" w:rsidRPr="001C5309">
        <w:rPr>
          <w:rFonts w:eastAsiaTheme="minorEastAsia"/>
          <w:b/>
          <w:bCs/>
          <w:color w:val="FF0000"/>
          <w:sz w:val="21"/>
          <w:szCs w:val="21"/>
        </w:rPr>
        <w:t>，五号，行距</w:t>
      </w:r>
      <w:r w:rsidR="000F1D5D" w:rsidRPr="001C5309">
        <w:rPr>
          <w:rFonts w:eastAsiaTheme="minorEastAsia"/>
          <w:b/>
          <w:bCs/>
          <w:color w:val="FF0000"/>
          <w:sz w:val="21"/>
          <w:szCs w:val="21"/>
        </w:rPr>
        <w:t>1.5</w:t>
      </w:r>
      <w:r w:rsidR="000F1D5D" w:rsidRPr="001C5309">
        <w:rPr>
          <w:rFonts w:eastAsiaTheme="minorEastAsia"/>
          <w:b/>
          <w:bCs/>
          <w:color w:val="FF0000"/>
          <w:sz w:val="21"/>
          <w:szCs w:val="21"/>
        </w:rPr>
        <w:t>倍</w:t>
      </w:r>
      <w:r w:rsidR="001C5309" w:rsidRPr="001C5309">
        <w:rPr>
          <w:rFonts w:eastAsiaTheme="minorEastAsia"/>
          <w:b/>
          <w:bCs/>
          <w:color w:val="FF0000"/>
          <w:sz w:val="21"/>
          <w:szCs w:val="21"/>
        </w:rPr>
        <w:t>，外文文献依作者名首个英文字母顺序排序</w:t>
      </w:r>
      <w:r w:rsidR="000F1D5D" w:rsidRPr="001C5309">
        <w:rPr>
          <w:rFonts w:eastAsiaTheme="minorEastAsia"/>
          <w:b/>
          <w:bCs/>
          <w:color w:val="FF0000"/>
          <w:sz w:val="21"/>
          <w:szCs w:val="21"/>
        </w:rPr>
        <w:t>）</w:t>
      </w:r>
    </w:p>
    <w:p w14:paraId="1B4BEBA5" w14:textId="77777777" w:rsidR="00BB62AB" w:rsidRDefault="00000000">
      <w:pPr>
        <w:spacing w:line="360" w:lineRule="auto"/>
        <w:rPr>
          <w:sz w:val="21"/>
          <w:szCs w:val="21"/>
        </w:rPr>
      </w:pPr>
      <w:r>
        <w:rPr>
          <w:sz w:val="21"/>
          <w:szCs w:val="21"/>
        </w:rPr>
        <w:t>[2] Adams, G. R., Abraham, K. G. &amp; Markstrom, C. A. The Relations among Identity Development, Self-Consciousness, and Self-Focusing During Middle and Late Adolescence [J]. Developmental Psychology, 1987(2):292-297.</w:t>
      </w:r>
    </w:p>
    <w:p w14:paraId="4A9BD93B" w14:textId="77777777" w:rsidR="00BB62AB" w:rsidRDefault="00000000">
      <w:pPr>
        <w:spacing w:line="360" w:lineRule="auto"/>
        <w:rPr>
          <w:sz w:val="21"/>
          <w:szCs w:val="21"/>
        </w:rPr>
      </w:pPr>
      <w:r>
        <w:rPr>
          <w:sz w:val="21"/>
          <w:szCs w:val="21"/>
        </w:rPr>
        <w:t xml:space="preserve">[4] Ajzen, I., Cote, N. G. Attitudes and The Prediction of Behavior[A]. In Crano, W. D., </w:t>
      </w:r>
      <w:proofErr w:type="spellStart"/>
      <w:r>
        <w:rPr>
          <w:sz w:val="21"/>
          <w:szCs w:val="21"/>
        </w:rPr>
        <w:t>Prislin</w:t>
      </w:r>
      <w:proofErr w:type="spellEnd"/>
      <w:r>
        <w:rPr>
          <w:sz w:val="21"/>
          <w:szCs w:val="21"/>
        </w:rPr>
        <w:t>, R. Attitudes and Attitude Change[C]. New York, NY: Psychology Press, 2010: 289-311.</w:t>
      </w:r>
    </w:p>
    <w:p w14:paraId="3716645D" w14:textId="77777777" w:rsidR="00BB62AB" w:rsidRDefault="00000000">
      <w:pPr>
        <w:spacing w:line="360" w:lineRule="auto"/>
        <w:rPr>
          <w:sz w:val="21"/>
          <w:szCs w:val="21"/>
        </w:rPr>
      </w:pPr>
      <w:r>
        <w:rPr>
          <w:sz w:val="21"/>
          <w:szCs w:val="21"/>
        </w:rPr>
        <w:t>[72] Elsevier. Peer Review: What It Is, Why It’s Done and How to Do It [EB/OL]. (2020-05-</w:t>
      </w:r>
      <w:proofErr w:type="gramStart"/>
      <w:r>
        <w:rPr>
          <w:sz w:val="21"/>
          <w:szCs w:val="21"/>
        </w:rPr>
        <w:t>17)[</w:t>
      </w:r>
      <w:proofErr w:type="gramEnd"/>
      <w:r>
        <w:rPr>
          <w:sz w:val="21"/>
          <w:szCs w:val="21"/>
        </w:rPr>
        <w:t>2021-02-13].</w:t>
      </w:r>
    </w:p>
    <w:p w14:paraId="71151B26" w14:textId="77777777" w:rsidR="00BB62AB" w:rsidRDefault="00000000">
      <w:pPr>
        <w:spacing w:line="360" w:lineRule="auto"/>
        <w:rPr>
          <w:sz w:val="21"/>
          <w:szCs w:val="21"/>
        </w:rPr>
      </w:pPr>
      <w:r>
        <w:rPr>
          <w:sz w:val="21"/>
          <w:szCs w:val="21"/>
        </w:rPr>
        <w:t>https://meatscience.org/docs/default-source/publicationsresources/rmc/2012/rupal-malde reciprocation.pdf.</w:t>
      </w:r>
    </w:p>
    <w:p w14:paraId="3994492F" w14:textId="77777777" w:rsidR="00BB62AB" w:rsidRDefault="00000000">
      <w:pPr>
        <w:spacing w:line="360" w:lineRule="auto"/>
        <w:rPr>
          <w:sz w:val="21"/>
          <w:szCs w:val="21"/>
        </w:rPr>
      </w:pPr>
      <w:r>
        <w:rPr>
          <w:sz w:val="21"/>
          <w:szCs w:val="21"/>
        </w:rPr>
        <w:t>[79] Francis, S. J. Dropout Decisions Perceived as A Function of The Relationship between Identity Status, Locus of Control and Ego Development: A Developmental Approach to Retention and Attrition [D]. Boston, MA: Boston College, 1981:1-176.</w:t>
      </w:r>
    </w:p>
    <w:p w14:paraId="08C858E9" w14:textId="222689F5" w:rsidR="00BB62AB" w:rsidRDefault="00000000">
      <w:pPr>
        <w:spacing w:line="360" w:lineRule="auto"/>
        <w:rPr>
          <w:sz w:val="21"/>
          <w:szCs w:val="21"/>
        </w:rPr>
      </w:pPr>
      <w:r>
        <w:rPr>
          <w:sz w:val="21"/>
          <w:szCs w:val="21"/>
        </w:rPr>
        <w:t>[88] Gibbs, G. Definitions of Academic Practice and Implications for the Process of Development and for Profiling of Progress [R]. Oxford, UK: Oxford Learning Institute, 2006</w:t>
      </w:r>
      <w:r w:rsidR="00991841">
        <w:rPr>
          <w:sz w:val="21"/>
          <w:szCs w:val="21"/>
        </w:rPr>
        <w:t>:23-30</w:t>
      </w:r>
      <w:r>
        <w:rPr>
          <w:sz w:val="21"/>
          <w:szCs w:val="21"/>
        </w:rPr>
        <w:t xml:space="preserve">. </w:t>
      </w:r>
    </w:p>
    <w:p w14:paraId="47AF89F4" w14:textId="77777777" w:rsidR="00BB62AB" w:rsidRDefault="00BB62AB">
      <w:pPr>
        <w:spacing w:line="360" w:lineRule="auto"/>
        <w:rPr>
          <w:szCs w:val="21"/>
        </w:rPr>
      </w:pPr>
    </w:p>
    <w:p w14:paraId="344C2D28" w14:textId="77777777" w:rsidR="00BB62AB" w:rsidRDefault="00000000">
      <w:pPr>
        <w:spacing w:line="360" w:lineRule="auto"/>
        <w:ind w:firstLine="883"/>
        <w:jc w:val="center"/>
        <w:rPr>
          <w:b/>
          <w:bCs/>
          <w:kern w:val="36"/>
          <w:sz w:val="44"/>
          <w:szCs w:val="44"/>
        </w:rPr>
      </w:pPr>
      <w:bookmarkStart w:id="253" w:name="_Toc28335"/>
      <w:r>
        <w:rPr>
          <w:b/>
          <w:bCs/>
          <w:kern w:val="36"/>
          <w:sz w:val="44"/>
          <w:szCs w:val="44"/>
        </w:rPr>
        <w:br w:type="page"/>
      </w:r>
    </w:p>
    <w:p w14:paraId="696D375D" w14:textId="7345D820" w:rsidR="00BB62AB" w:rsidRDefault="00000000">
      <w:pPr>
        <w:pStyle w:val="15"/>
        <w:rPr>
          <w:rFonts w:ascii="黑体" w:hAnsi="黑体"/>
          <w:b w:val="0"/>
          <w:bCs w:val="0"/>
          <w:color w:val="FF0000"/>
          <w:szCs w:val="36"/>
        </w:rPr>
      </w:pPr>
      <w:bookmarkStart w:id="254" w:name="_Toc6999"/>
      <w:r>
        <w:rPr>
          <w:rFonts w:hint="eastAsia"/>
        </w:rPr>
        <w:lastRenderedPageBreak/>
        <w:t>附</w:t>
      </w:r>
      <w:r w:rsidR="00926612">
        <w:rPr>
          <w:rFonts w:hint="eastAsia"/>
        </w:rPr>
        <w:t xml:space="preserve"> </w:t>
      </w:r>
      <w:r w:rsidR="00926612">
        <w:t xml:space="preserve"> </w:t>
      </w:r>
      <w:r>
        <w:rPr>
          <w:rFonts w:hint="eastAsia"/>
        </w:rPr>
        <w:t>录</w:t>
      </w:r>
      <w:bookmarkEnd w:id="253"/>
      <w:bookmarkEnd w:id="254"/>
      <w:r w:rsidR="000F1D5D" w:rsidRPr="00BB1B6D">
        <w:rPr>
          <w:rFonts w:ascii="黑体" w:hAnsi="黑体" w:hint="eastAsia"/>
          <w:b w:val="0"/>
          <w:bCs w:val="0"/>
          <w:color w:val="FF0000"/>
          <w:szCs w:val="36"/>
        </w:rPr>
        <w:t>（</w:t>
      </w:r>
      <w:r w:rsidR="000F1D5D">
        <w:rPr>
          <w:rFonts w:ascii="黑体" w:hAnsi="黑体" w:hint="eastAsia"/>
          <w:b w:val="0"/>
          <w:bCs w:val="0"/>
          <w:color w:val="FF0000"/>
          <w:szCs w:val="36"/>
        </w:rPr>
        <w:t>字间两个空格，</w:t>
      </w:r>
      <w:r w:rsidR="000F1D5D" w:rsidRPr="00BB1B6D">
        <w:rPr>
          <w:rFonts w:ascii="黑体" w:hAnsi="黑体" w:hint="eastAsia"/>
          <w:b w:val="0"/>
          <w:bCs w:val="0"/>
          <w:color w:val="FF0000"/>
          <w:szCs w:val="36"/>
        </w:rPr>
        <w:t>黑体，小二，</w:t>
      </w:r>
      <w:r w:rsidR="00BE3BD4">
        <w:rPr>
          <w:rFonts w:ascii="黑体" w:hAnsi="黑体" w:hint="eastAsia"/>
          <w:b w:val="0"/>
          <w:bCs w:val="0"/>
          <w:color w:val="FF0000"/>
          <w:szCs w:val="36"/>
        </w:rPr>
        <w:t>加粗，</w:t>
      </w:r>
      <w:r w:rsidR="000F1D5D" w:rsidRPr="00BB1B6D">
        <w:rPr>
          <w:rFonts w:ascii="黑体" w:hAnsi="黑体" w:hint="eastAsia"/>
          <w:b w:val="0"/>
          <w:bCs w:val="0"/>
          <w:color w:val="FF0000"/>
          <w:szCs w:val="36"/>
        </w:rPr>
        <w:t>居中</w:t>
      </w:r>
      <w:r w:rsidR="000F1D5D">
        <w:rPr>
          <w:rFonts w:ascii="黑体" w:hAnsi="黑体" w:hint="eastAsia"/>
          <w:b w:val="0"/>
          <w:bCs w:val="0"/>
          <w:color w:val="FF0000"/>
          <w:szCs w:val="36"/>
        </w:rPr>
        <w:t>）</w:t>
      </w:r>
    </w:p>
    <w:p w14:paraId="16711281" w14:textId="4B1F0F12" w:rsidR="006107E6" w:rsidRDefault="006107E6" w:rsidP="006107E6">
      <w:pPr>
        <w:pStyle w:val="16"/>
      </w:pPr>
      <w:r w:rsidRPr="00345491">
        <w:rPr>
          <w:rFonts w:hint="eastAsia"/>
        </w:rPr>
        <w:t>附录</w:t>
      </w:r>
      <w:r>
        <w:rPr>
          <w:rFonts w:hint="eastAsia"/>
        </w:rPr>
        <w:t>1</w:t>
      </w:r>
      <w:r w:rsidRPr="00345491">
        <w:rPr>
          <w:rFonts w:hint="eastAsia"/>
        </w:rPr>
        <w:t>：</w:t>
      </w:r>
      <w:r>
        <w:rPr>
          <w:rFonts w:hint="eastAsia"/>
        </w:rPr>
        <w:t>评阅、答辩意见及修改说明</w:t>
      </w:r>
      <w:r w:rsidRPr="006107E6">
        <w:rPr>
          <w:rFonts w:hint="eastAsia"/>
          <w:color w:val="EE0000"/>
        </w:rPr>
        <w:t>（该附录请在申请学位时的</w:t>
      </w:r>
      <w:r>
        <w:rPr>
          <w:rFonts w:hint="eastAsia"/>
          <w:color w:val="EE0000"/>
        </w:rPr>
        <w:t>提交的</w:t>
      </w:r>
      <w:r w:rsidRPr="006107E6">
        <w:rPr>
          <w:rFonts w:hint="eastAsia"/>
          <w:color w:val="EE0000"/>
        </w:rPr>
        <w:t>论文中附上，送审、预答辩和答辩阶段</w:t>
      </w:r>
      <w:r>
        <w:rPr>
          <w:rFonts w:hint="eastAsia"/>
          <w:color w:val="EE0000"/>
        </w:rPr>
        <w:t>论文</w:t>
      </w:r>
      <w:r w:rsidRPr="006107E6">
        <w:rPr>
          <w:rFonts w:hint="eastAsia"/>
          <w:color w:val="EE0000"/>
        </w:rPr>
        <w:t>无须</w:t>
      </w:r>
      <w:r>
        <w:rPr>
          <w:rFonts w:hint="eastAsia"/>
          <w:color w:val="EE0000"/>
        </w:rPr>
        <w:t>加</w:t>
      </w:r>
      <w:r w:rsidRPr="006107E6">
        <w:rPr>
          <w:rFonts w:hint="eastAsia"/>
          <w:color w:val="EE0000"/>
        </w:rPr>
        <w:t>该附录）</w:t>
      </w:r>
    </w:p>
    <w:p w14:paraId="0ADF909F" w14:textId="77777777" w:rsidR="006107E6" w:rsidRPr="000A090A" w:rsidRDefault="006107E6" w:rsidP="006107E6">
      <w:pPr>
        <w:adjustRightInd w:val="0"/>
        <w:snapToGrid w:val="0"/>
        <w:spacing w:line="360" w:lineRule="auto"/>
        <w:ind w:firstLineChars="200" w:firstLine="571"/>
        <w:rPr>
          <w:b/>
          <w:bCs/>
          <w:sz w:val="28"/>
          <w:szCs w:val="28"/>
        </w:rPr>
      </w:pPr>
      <w:r w:rsidRPr="000A090A">
        <w:rPr>
          <w:rFonts w:hint="eastAsia"/>
          <w:b/>
          <w:bCs/>
          <w:sz w:val="28"/>
          <w:szCs w:val="28"/>
        </w:rPr>
        <w:t>一、评阅意见</w:t>
      </w:r>
    </w:p>
    <w:p w14:paraId="3DBBC841" w14:textId="742F78C7" w:rsidR="006107E6" w:rsidRDefault="007102E1" w:rsidP="006107E6">
      <w:pPr>
        <w:adjustRightInd w:val="0"/>
        <w:snapToGrid w:val="0"/>
        <w:spacing w:line="360" w:lineRule="auto"/>
        <w:ind w:firstLineChars="200" w:firstLine="480"/>
        <w:rPr>
          <w:sz w:val="24"/>
          <w:szCs w:val="24"/>
        </w:rPr>
      </w:pPr>
      <w:r>
        <w:rPr>
          <w:rFonts w:hint="eastAsia"/>
          <w:sz w:val="24"/>
          <w:szCs w:val="24"/>
        </w:rPr>
        <w:t>专家一</w:t>
      </w:r>
    </w:p>
    <w:p w14:paraId="1D78CCC5" w14:textId="77777777" w:rsidR="007102E1" w:rsidRDefault="007102E1" w:rsidP="006107E6">
      <w:pPr>
        <w:adjustRightInd w:val="0"/>
        <w:snapToGrid w:val="0"/>
        <w:spacing w:line="360" w:lineRule="auto"/>
        <w:ind w:firstLineChars="200" w:firstLine="480"/>
        <w:rPr>
          <w:sz w:val="24"/>
          <w:szCs w:val="24"/>
        </w:rPr>
      </w:pPr>
    </w:p>
    <w:p w14:paraId="48C48553" w14:textId="3FEDBA56" w:rsidR="007102E1" w:rsidRDefault="007102E1" w:rsidP="006107E6">
      <w:pPr>
        <w:adjustRightInd w:val="0"/>
        <w:snapToGrid w:val="0"/>
        <w:spacing w:line="360" w:lineRule="auto"/>
        <w:ind w:firstLineChars="200" w:firstLine="480"/>
        <w:rPr>
          <w:sz w:val="24"/>
          <w:szCs w:val="24"/>
        </w:rPr>
      </w:pPr>
      <w:r>
        <w:rPr>
          <w:rFonts w:hint="eastAsia"/>
          <w:sz w:val="24"/>
          <w:szCs w:val="24"/>
        </w:rPr>
        <w:t>专家二</w:t>
      </w:r>
    </w:p>
    <w:p w14:paraId="3E4E6E5E" w14:textId="77777777" w:rsidR="007102E1" w:rsidRDefault="007102E1" w:rsidP="006107E6">
      <w:pPr>
        <w:adjustRightInd w:val="0"/>
        <w:snapToGrid w:val="0"/>
        <w:spacing w:line="360" w:lineRule="auto"/>
        <w:ind w:firstLineChars="200" w:firstLine="480"/>
        <w:rPr>
          <w:sz w:val="24"/>
          <w:szCs w:val="24"/>
        </w:rPr>
      </w:pPr>
    </w:p>
    <w:p w14:paraId="55F586F7" w14:textId="6526F7B7" w:rsidR="007102E1" w:rsidRDefault="007102E1" w:rsidP="006107E6">
      <w:pPr>
        <w:adjustRightInd w:val="0"/>
        <w:snapToGrid w:val="0"/>
        <w:spacing w:line="360" w:lineRule="auto"/>
        <w:ind w:firstLineChars="200" w:firstLine="480"/>
        <w:rPr>
          <w:sz w:val="24"/>
          <w:szCs w:val="24"/>
        </w:rPr>
      </w:pPr>
      <w:r>
        <w:rPr>
          <w:rFonts w:hint="eastAsia"/>
          <w:sz w:val="24"/>
          <w:szCs w:val="24"/>
        </w:rPr>
        <w:t>专家三</w:t>
      </w:r>
    </w:p>
    <w:p w14:paraId="7052E772" w14:textId="77777777" w:rsidR="007102E1" w:rsidRDefault="007102E1" w:rsidP="006107E6">
      <w:pPr>
        <w:adjustRightInd w:val="0"/>
        <w:snapToGrid w:val="0"/>
        <w:spacing w:line="360" w:lineRule="auto"/>
        <w:ind w:firstLineChars="200" w:firstLine="480"/>
        <w:rPr>
          <w:sz w:val="24"/>
          <w:szCs w:val="24"/>
        </w:rPr>
      </w:pPr>
    </w:p>
    <w:p w14:paraId="26A80F0D" w14:textId="0D07361F" w:rsidR="007102E1" w:rsidRDefault="007102E1" w:rsidP="006107E6">
      <w:pPr>
        <w:adjustRightInd w:val="0"/>
        <w:snapToGrid w:val="0"/>
        <w:spacing w:line="360" w:lineRule="auto"/>
        <w:ind w:firstLineChars="200" w:firstLine="480"/>
        <w:rPr>
          <w:sz w:val="24"/>
          <w:szCs w:val="24"/>
        </w:rPr>
      </w:pPr>
      <w:r>
        <w:rPr>
          <w:rFonts w:hint="eastAsia"/>
          <w:sz w:val="24"/>
          <w:szCs w:val="24"/>
        </w:rPr>
        <w:t>专家四</w:t>
      </w:r>
    </w:p>
    <w:p w14:paraId="58DCFB8D" w14:textId="77777777" w:rsidR="007102E1" w:rsidRDefault="007102E1" w:rsidP="006107E6">
      <w:pPr>
        <w:adjustRightInd w:val="0"/>
        <w:snapToGrid w:val="0"/>
        <w:spacing w:line="360" w:lineRule="auto"/>
        <w:ind w:firstLineChars="200" w:firstLine="480"/>
        <w:rPr>
          <w:sz w:val="24"/>
          <w:szCs w:val="24"/>
        </w:rPr>
      </w:pPr>
    </w:p>
    <w:p w14:paraId="311A9DC1" w14:textId="4F9DC62B" w:rsidR="007102E1" w:rsidRDefault="007102E1" w:rsidP="006107E6">
      <w:pPr>
        <w:adjustRightInd w:val="0"/>
        <w:snapToGrid w:val="0"/>
        <w:spacing w:line="360" w:lineRule="auto"/>
        <w:ind w:firstLineChars="200" w:firstLine="480"/>
        <w:rPr>
          <w:rFonts w:hint="eastAsia"/>
          <w:sz w:val="24"/>
          <w:szCs w:val="24"/>
        </w:rPr>
      </w:pPr>
      <w:r>
        <w:rPr>
          <w:rFonts w:hint="eastAsia"/>
          <w:sz w:val="24"/>
          <w:szCs w:val="24"/>
        </w:rPr>
        <w:t>专家五</w:t>
      </w:r>
    </w:p>
    <w:p w14:paraId="1CB8DAA3" w14:textId="77777777" w:rsidR="006107E6" w:rsidRPr="000A090A" w:rsidRDefault="006107E6" w:rsidP="007102E1">
      <w:pPr>
        <w:adjustRightInd w:val="0"/>
        <w:snapToGrid w:val="0"/>
        <w:spacing w:line="360" w:lineRule="auto"/>
        <w:rPr>
          <w:rFonts w:hint="eastAsia"/>
          <w:sz w:val="24"/>
          <w:szCs w:val="24"/>
        </w:rPr>
      </w:pPr>
    </w:p>
    <w:p w14:paraId="7AA86F3C" w14:textId="77777777" w:rsidR="006107E6" w:rsidRPr="000A090A" w:rsidRDefault="006107E6" w:rsidP="006107E6">
      <w:pPr>
        <w:adjustRightInd w:val="0"/>
        <w:snapToGrid w:val="0"/>
        <w:spacing w:line="360" w:lineRule="auto"/>
        <w:ind w:firstLineChars="200" w:firstLine="571"/>
        <w:rPr>
          <w:b/>
          <w:bCs/>
          <w:sz w:val="28"/>
          <w:szCs w:val="28"/>
        </w:rPr>
      </w:pPr>
      <w:r w:rsidRPr="000A090A">
        <w:rPr>
          <w:rFonts w:hint="eastAsia"/>
          <w:b/>
          <w:bCs/>
          <w:sz w:val="28"/>
          <w:szCs w:val="28"/>
        </w:rPr>
        <w:t>二、答辩意见</w:t>
      </w:r>
    </w:p>
    <w:p w14:paraId="5C2AD98D" w14:textId="77777777" w:rsidR="007102E1" w:rsidRDefault="007102E1" w:rsidP="007102E1">
      <w:pPr>
        <w:adjustRightInd w:val="0"/>
        <w:snapToGrid w:val="0"/>
        <w:spacing w:line="360" w:lineRule="auto"/>
        <w:ind w:firstLineChars="200" w:firstLine="480"/>
        <w:rPr>
          <w:sz w:val="24"/>
          <w:szCs w:val="24"/>
        </w:rPr>
      </w:pPr>
      <w:r>
        <w:rPr>
          <w:rFonts w:hint="eastAsia"/>
          <w:sz w:val="24"/>
          <w:szCs w:val="24"/>
        </w:rPr>
        <w:t>专家一</w:t>
      </w:r>
    </w:p>
    <w:p w14:paraId="72E8D48E" w14:textId="77777777" w:rsidR="007102E1" w:rsidRDefault="007102E1" w:rsidP="007102E1">
      <w:pPr>
        <w:adjustRightInd w:val="0"/>
        <w:snapToGrid w:val="0"/>
        <w:spacing w:line="360" w:lineRule="auto"/>
        <w:ind w:firstLineChars="200" w:firstLine="480"/>
        <w:rPr>
          <w:sz w:val="24"/>
          <w:szCs w:val="24"/>
        </w:rPr>
      </w:pPr>
    </w:p>
    <w:p w14:paraId="692F3FB9" w14:textId="77777777" w:rsidR="007102E1" w:rsidRDefault="007102E1" w:rsidP="007102E1">
      <w:pPr>
        <w:adjustRightInd w:val="0"/>
        <w:snapToGrid w:val="0"/>
        <w:spacing w:line="360" w:lineRule="auto"/>
        <w:ind w:firstLineChars="200" w:firstLine="480"/>
        <w:rPr>
          <w:sz w:val="24"/>
          <w:szCs w:val="24"/>
        </w:rPr>
      </w:pPr>
      <w:r>
        <w:rPr>
          <w:rFonts w:hint="eastAsia"/>
          <w:sz w:val="24"/>
          <w:szCs w:val="24"/>
        </w:rPr>
        <w:t>专家二</w:t>
      </w:r>
    </w:p>
    <w:p w14:paraId="54AC8AE0" w14:textId="77777777" w:rsidR="007102E1" w:rsidRDefault="007102E1" w:rsidP="007102E1">
      <w:pPr>
        <w:adjustRightInd w:val="0"/>
        <w:snapToGrid w:val="0"/>
        <w:spacing w:line="360" w:lineRule="auto"/>
        <w:ind w:firstLineChars="200" w:firstLine="480"/>
        <w:rPr>
          <w:sz w:val="24"/>
          <w:szCs w:val="24"/>
        </w:rPr>
      </w:pPr>
    </w:p>
    <w:p w14:paraId="7A589813" w14:textId="77777777" w:rsidR="007102E1" w:rsidRDefault="007102E1" w:rsidP="007102E1">
      <w:pPr>
        <w:adjustRightInd w:val="0"/>
        <w:snapToGrid w:val="0"/>
        <w:spacing w:line="360" w:lineRule="auto"/>
        <w:ind w:firstLineChars="200" w:firstLine="480"/>
        <w:rPr>
          <w:sz w:val="24"/>
          <w:szCs w:val="24"/>
        </w:rPr>
      </w:pPr>
      <w:r>
        <w:rPr>
          <w:rFonts w:hint="eastAsia"/>
          <w:sz w:val="24"/>
          <w:szCs w:val="24"/>
        </w:rPr>
        <w:t>专家三</w:t>
      </w:r>
    </w:p>
    <w:p w14:paraId="33CF15E7" w14:textId="77777777" w:rsidR="007102E1" w:rsidRDefault="007102E1" w:rsidP="007102E1">
      <w:pPr>
        <w:adjustRightInd w:val="0"/>
        <w:snapToGrid w:val="0"/>
        <w:spacing w:line="360" w:lineRule="auto"/>
        <w:ind w:firstLineChars="200" w:firstLine="480"/>
        <w:rPr>
          <w:sz w:val="24"/>
          <w:szCs w:val="24"/>
        </w:rPr>
      </w:pPr>
    </w:p>
    <w:p w14:paraId="2A880248" w14:textId="77777777" w:rsidR="007102E1" w:rsidRDefault="007102E1" w:rsidP="007102E1">
      <w:pPr>
        <w:adjustRightInd w:val="0"/>
        <w:snapToGrid w:val="0"/>
        <w:spacing w:line="360" w:lineRule="auto"/>
        <w:ind w:firstLineChars="200" w:firstLine="480"/>
        <w:rPr>
          <w:sz w:val="24"/>
          <w:szCs w:val="24"/>
        </w:rPr>
      </w:pPr>
      <w:r>
        <w:rPr>
          <w:rFonts w:hint="eastAsia"/>
          <w:sz w:val="24"/>
          <w:szCs w:val="24"/>
        </w:rPr>
        <w:t>专家四</w:t>
      </w:r>
    </w:p>
    <w:p w14:paraId="3ECC42F2" w14:textId="77777777" w:rsidR="007102E1" w:rsidRDefault="007102E1" w:rsidP="007102E1">
      <w:pPr>
        <w:adjustRightInd w:val="0"/>
        <w:snapToGrid w:val="0"/>
        <w:spacing w:line="360" w:lineRule="auto"/>
        <w:ind w:firstLineChars="200" w:firstLine="480"/>
        <w:rPr>
          <w:sz w:val="24"/>
          <w:szCs w:val="24"/>
        </w:rPr>
      </w:pPr>
    </w:p>
    <w:p w14:paraId="3D311FFF" w14:textId="77777777" w:rsidR="007102E1" w:rsidRDefault="007102E1" w:rsidP="007102E1">
      <w:pPr>
        <w:adjustRightInd w:val="0"/>
        <w:snapToGrid w:val="0"/>
        <w:spacing w:line="360" w:lineRule="auto"/>
        <w:ind w:firstLineChars="200" w:firstLine="480"/>
        <w:rPr>
          <w:rFonts w:hint="eastAsia"/>
          <w:sz w:val="24"/>
          <w:szCs w:val="24"/>
        </w:rPr>
      </w:pPr>
      <w:r>
        <w:rPr>
          <w:rFonts w:hint="eastAsia"/>
          <w:sz w:val="24"/>
          <w:szCs w:val="24"/>
        </w:rPr>
        <w:t>专家五</w:t>
      </w:r>
    </w:p>
    <w:p w14:paraId="2AC050B3" w14:textId="77777777" w:rsidR="006107E6" w:rsidRDefault="006107E6" w:rsidP="006107E6">
      <w:pPr>
        <w:adjustRightInd w:val="0"/>
        <w:snapToGrid w:val="0"/>
        <w:spacing w:line="360" w:lineRule="auto"/>
        <w:ind w:firstLineChars="200" w:firstLine="480"/>
        <w:rPr>
          <w:sz w:val="24"/>
          <w:szCs w:val="24"/>
        </w:rPr>
      </w:pPr>
    </w:p>
    <w:p w14:paraId="188A5E2F" w14:textId="77777777" w:rsidR="006107E6" w:rsidRPr="000A090A" w:rsidRDefault="006107E6" w:rsidP="007102E1">
      <w:pPr>
        <w:adjustRightInd w:val="0"/>
        <w:snapToGrid w:val="0"/>
        <w:spacing w:line="360" w:lineRule="auto"/>
        <w:rPr>
          <w:rFonts w:hint="eastAsia"/>
          <w:sz w:val="24"/>
          <w:szCs w:val="24"/>
        </w:rPr>
      </w:pPr>
    </w:p>
    <w:p w14:paraId="0F4BF9AF" w14:textId="77777777" w:rsidR="006107E6" w:rsidRPr="000A090A" w:rsidRDefault="006107E6" w:rsidP="006107E6">
      <w:pPr>
        <w:adjustRightInd w:val="0"/>
        <w:snapToGrid w:val="0"/>
        <w:spacing w:line="360" w:lineRule="auto"/>
        <w:ind w:firstLineChars="200" w:firstLine="571"/>
        <w:rPr>
          <w:rFonts w:ascii="黑体" w:eastAsia="黑体" w:hAnsi="黑体"/>
          <w:b/>
          <w:bCs/>
          <w:sz w:val="28"/>
          <w:szCs w:val="28"/>
        </w:rPr>
      </w:pPr>
      <w:r w:rsidRPr="000A090A">
        <w:rPr>
          <w:rFonts w:ascii="黑体" w:eastAsia="黑体" w:hAnsi="黑体" w:hint="eastAsia"/>
          <w:b/>
          <w:bCs/>
          <w:sz w:val="28"/>
          <w:szCs w:val="28"/>
        </w:rPr>
        <w:t>三、修改说明</w:t>
      </w:r>
    </w:p>
    <w:p w14:paraId="0B7E339D" w14:textId="77777777" w:rsidR="006107E6" w:rsidRPr="000A090A" w:rsidRDefault="006107E6" w:rsidP="007102E1">
      <w:pPr>
        <w:adjustRightInd w:val="0"/>
        <w:snapToGrid w:val="0"/>
        <w:spacing w:line="360" w:lineRule="auto"/>
        <w:rPr>
          <w:rFonts w:hint="eastAsia"/>
          <w:sz w:val="24"/>
          <w:szCs w:val="24"/>
        </w:rPr>
      </w:pPr>
    </w:p>
    <w:p w14:paraId="03740F06" w14:textId="038EBEBE" w:rsidR="006107E6" w:rsidRDefault="006107E6" w:rsidP="006107E6">
      <w:pPr>
        <w:pStyle w:val="15"/>
      </w:pPr>
      <w:r>
        <w:rPr>
          <w:rFonts w:ascii="宋体" w:hAnsi="宋体"/>
          <w:sz w:val="24"/>
        </w:rPr>
        <w:br w:type="page"/>
      </w:r>
    </w:p>
    <w:p w14:paraId="1DF1D0D7" w14:textId="3B0190EF" w:rsidR="00BB62AB" w:rsidRDefault="00000000">
      <w:pPr>
        <w:pStyle w:val="16"/>
      </w:pPr>
      <w:bookmarkStart w:id="255" w:name="_Toc27193"/>
      <w:bookmarkStart w:id="256" w:name="_Toc25514"/>
      <w:r>
        <w:rPr>
          <w:rFonts w:hint="eastAsia"/>
        </w:rPr>
        <w:lastRenderedPageBreak/>
        <w:t>附录</w:t>
      </w:r>
      <w:r w:rsidR="006107E6">
        <w:rPr>
          <w:rFonts w:hint="eastAsia"/>
        </w:rPr>
        <w:t>2</w:t>
      </w:r>
      <w:r>
        <w:rPr>
          <w:rFonts w:hint="eastAsia"/>
        </w:rPr>
        <w:t>：博士生学术写作经历访谈提纲</w:t>
      </w:r>
      <w:bookmarkEnd w:id="255"/>
      <w:bookmarkEnd w:id="256"/>
      <w:r w:rsidR="000F1D5D" w:rsidRPr="000F1D5D">
        <w:rPr>
          <w:rFonts w:hint="eastAsia"/>
          <w:color w:val="FF0000"/>
        </w:rPr>
        <w:t>（中文黑体，英文</w:t>
      </w:r>
      <w:r w:rsidR="000F1D5D" w:rsidRPr="000F1D5D">
        <w:rPr>
          <w:rFonts w:hint="eastAsia"/>
          <w:color w:val="FF0000"/>
        </w:rPr>
        <w:t>Times New Roman</w:t>
      </w:r>
      <w:r w:rsidR="000F1D5D" w:rsidRPr="000F1D5D">
        <w:rPr>
          <w:rFonts w:hint="eastAsia"/>
          <w:color w:val="FF0000"/>
        </w:rPr>
        <w:t>，小三</w:t>
      </w:r>
      <w:r w:rsidR="00F95552">
        <w:rPr>
          <w:rFonts w:hint="eastAsia"/>
          <w:color w:val="FF0000"/>
        </w:rPr>
        <w:t>，</w:t>
      </w:r>
      <w:r w:rsidR="00BE3BD4">
        <w:rPr>
          <w:rFonts w:hint="eastAsia"/>
          <w:color w:val="FF0000"/>
        </w:rPr>
        <w:t>加粗，</w:t>
      </w:r>
      <w:r w:rsidR="00F95552">
        <w:rPr>
          <w:rFonts w:hint="eastAsia"/>
          <w:color w:val="FF0000"/>
        </w:rPr>
        <w:t>居中</w:t>
      </w:r>
      <w:r w:rsidR="000F1D5D" w:rsidRPr="000F1D5D">
        <w:rPr>
          <w:rFonts w:hint="eastAsia"/>
          <w:color w:val="FF0000"/>
        </w:rPr>
        <w:t>）</w:t>
      </w:r>
    </w:p>
    <w:p w14:paraId="60E58AB7" w14:textId="77777777" w:rsidR="00BB62AB" w:rsidRDefault="00000000">
      <w:pPr>
        <w:spacing w:line="360" w:lineRule="auto"/>
        <w:rPr>
          <w:sz w:val="24"/>
        </w:rPr>
      </w:pPr>
      <w:r>
        <w:rPr>
          <w:rFonts w:hint="eastAsia"/>
          <w:sz w:val="24"/>
        </w:rPr>
        <w:t>同学，您好！</w:t>
      </w:r>
    </w:p>
    <w:p w14:paraId="61077AAD" w14:textId="2D6DD29F" w:rsidR="00BB62AB" w:rsidRDefault="000F1D5D">
      <w:pPr>
        <w:spacing w:line="360" w:lineRule="auto"/>
        <w:ind w:firstLine="482"/>
        <w:rPr>
          <w:b/>
          <w:bCs/>
          <w:sz w:val="24"/>
        </w:rPr>
      </w:pPr>
      <w:r w:rsidRPr="000F1D5D">
        <w:rPr>
          <w:rFonts w:hint="eastAsia"/>
          <w:b/>
          <w:bCs/>
          <w:color w:val="FF0000"/>
          <w:sz w:val="24"/>
        </w:rPr>
        <w:t>（正文中文宋体，英文</w:t>
      </w:r>
      <w:r w:rsidRPr="000F1D5D">
        <w:rPr>
          <w:rFonts w:hint="eastAsia"/>
          <w:b/>
          <w:bCs/>
          <w:color w:val="FF0000"/>
          <w:sz w:val="24"/>
        </w:rPr>
        <w:t>Times New Roman</w:t>
      </w:r>
      <w:r w:rsidRPr="000F1D5D">
        <w:rPr>
          <w:rFonts w:hint="eastAsia"/>
          <w:b/>
          <w:bCs/>
          <w:color w:val="FF0000"/>
          <w:sz w:val="24"/>
        </w:rPr>
        <w:t>，小四，</w:t>
      </w:r>
      <w:r w:rsidRPr="000F1D5D">
        <w:rPr>
          <w:rFonts w:hint="eastAsia"/>
          <w:b/>
          <w:bCs/>
          <w:color w:val="FF0000"/>
          <w:sz w:val="24"/>
        </w:rPr>
        <w:t>1</w:t>
      </w:r>
      <w:r w:rsidRPr="000F1D5D">
        <w:rPr>
          <w:b/>
          <w:bCs/>
          <w:color w:val="FF0000"/>
          <w:sz w:val="24"/>
        </w:rPr>
        <w:t>.5</w:t>
      </w:r>
      <w:r w:rsidRPr="000F1D5D">
        <w:rPr>
          <w:rFonts w:hint="eastAsia"/>
          <w:b/>
          <w:bCs/>
          <w:color w:val="FF0000"/>
          <w:sz w:val="24"/>
        </w:rPr>
        <w:t>倍行距）</w:t>
      </w:r>
      <w:r>
        <w:rPr>
          <w:rFonts w:hint="eastAsia"/>
          <w:sz w:val="24"/>
        </w:rPr>
        <w:t>非常感谢您的参与。本次访谈时长约在</w:t>
      </w:r>
      <w:r>
        <w:rPr>
          <w:rFonts w:hint="eastAsia"/>
          <w:sz w:val="24"/>
        </w:rPr>
        <w:t>60</w:t>
      </w:r>
      <w:r>
        <w:rPr>
          <w:rFonts w:hint="eastAsia"/>
          <w:sz w:val="24"/>
        </w:rPr>
        <w:t>分钟左右，旨在深入了解博士生学术写作的整体概况，厘清学术写作生态系统中各要素之间的作用机制，明晰未来在学术写作能力提升及高质量学术产出方面的努力方向。</w:t>
      </w:r>
    </w:p>
    <w:p w14:paraId="76FA23C6" w14:textId="77777777" w:rsidR="00BB62AB" w:rsidRDefault="00BB62AB">
      <w:pPr>
        <w:spacing w:line="360" w:lineRule="auto"/>
        <w:ind w:firstLine="482"/>
        <w:rPr>
          <w:b/>
          <w:bCs/>
          <w:sz w:val="24"/>
        </w:rPr>
      </w:pPr>
    </w:p>
    <w:p w14:paraId="753B5677" w14:textId="77777777" w:rsidR="00BB62AB" w:rsidRDefault="00000000">
      <w:pPr>
        <w:spacing w:line="360" w:lineRule="auto"/>
        <w:rPr>
          <w:sz w:val="24"/>
          <w:u w:val="single"/>
        </w:rPr>
      </w:pPr>
      <w:r>
        <w:rPr>
          <w:rFonts w:hint="eastAsia"/>
          <w:sz w:val="24"/>
        </w:rPr>
        <w:t>受访编号：</w:t>
      </w:r>
      <w:r>
        <w:rPr>
          <w:rFonts w:hint="eastAsia"/>
          <w:sz w:val="24"/>
          <w:u w:val="single"/>
        </w:rPr>
        <w:t xml:space="preserve"> </w:t>
      </w:r>
      <w:r>
        <w:rPr>
          <w:sz w:val="24"/>
          <w:u w:val="single"/>
        </w:rPr>
        <w:t xml:space="preserve">              </w:t>
      </w:r>
      <w:r>
        <w:rPr>
          <w:sz w:val="24"/>
        </w:rPr>
        <w:t xml:space="preserve">   </w:t>
      </w:r>
      <w:r>
        <w:rPr>
          <w:rFonts w:hint="eastAsia"/>
          <w:sz w:val="24"/>
        </w:rPr>
        <w:t>姓名：</w:t>
      </w:r>
      <w:r>
        <w:rPr>
          <w:rFonts w:hint="eastAsia"/>
          <w:sz w:val="24"/>
          <w:u w:val="single"/>
        </w:rPr>
        <w:t xml:space="preserve"> </w:t>
      </w:r>
      <w:r>
        <w:rPr>
          <w:sz w:val="24"/>
          <w:u w:val="single"/>
        </w:rPr>
        <w:t xml:space="preserve">            </w:t>
      </w:r>
    </w:p>
    <w:p w14:paraId="00711709" w14:textId="77777777" w:rsidR="00BB62AB" w:rsidRDefault="00BB62AB">
      <w:pPr>
        <w:spacing w:line="360" w:lineRule="auto"/>
        <w:rPr>
          <w:sz w:val="24"/>
          <w:u w:val="single"/>
        </w:rPr>
      </w:pPr>
    </w:p>
    <w:p w14:paraId="01FD7CA7" w14:textId="77777777" w:rsidR="00BB62AB" w:rsidRDefault="00000000">
      <w:pPr>
        <w:spacing w:line="360" w:lineRule="auto"/>
        <w:rPr>
          <w:sz w:val="24"/>
          <w:u w:val="single"/>
        </w:rPr>
      </w:pPr>
      <w:r>
        <w:rPr>
          <w:rFonts w:hint="eastAsia"/>
          <w:sz w:val="24"/>
        </w:rPr>
        <w:t>性别：</w:t>
      </w:r>
      <w:r>
        <w:rPr>
          <w:rFonts w:hint="eastAsia"/>
          <w:sz w:val="24"/>
          <w:u w:val="single"/>
        </w:rPr>
        <w:t xml:space="preserve"> </w:t>
      </w:r>
      <w:r>
        <w:rPr>
          <w:sz w:val="24"/>
          <w:u w:val="single"/>
        </w:rPr>
        <w:t xml:space="preserve">         </w:t>
      </w:r>
      <w:r>
        <w:rPr>
          <w:sz w:val="24"/>
        </w:rPr>
        <w:t xml:space="preserve">  </w:t>
      </w:r>
      <w:r>
        <w:rPr>
          <w:rFonts w:hint="eastAsia"/>
          <w:sz w:val="24"/>
        </w:rPr>
        <w:t>年龄：</w:t>
      </w:r>
      <w:r>
        <w:rPr>
          <w:rFonts w:hint="eastAsia"/>
          <w:sz w:val="24"/>
          <w:u w:val="single"/>
        </w:rPr>
        <w:t xml:space="preserve"> </w:t>
      </w:r>
      <w:r>
        <w:rPr>
          <w:sz w:val="24"/>
          <w:u w:val="single"/>
        </w:rPr>
        <w:t xml:space="preserve">           </w:t>
      </w:r>
      <w:r>
        <w:rPr>
          <w:sz w:val="24"/>
        </w:rPr>
        <w:t xml:space="preserve">  </w:t>
      </w:r>
      <w:r>
        <w:rPr>
          <w:rFonts w:hint="eastAsia"/>
          <w:sz w:val="24"/>
        </w:rPr>
        <w:t>年级：</w:t>
      </w:r>
      <w:r>
        <w:rPr>
          <w:rFonts w:hint="eastAsia"/>
          <w:sz w:val="24"/>
          <w:u w:val="single"/>
        </w:rPr>
        <w:t xml:space="preserve"> </w:t>
      </w:r>
      <w:r>
        <w:rPr>
          <w:sz w:val="24"/>
          <w:u w:val="single"/>
        </w:rPr>
        <w:t xml:space="preserve">             </w:t>
      </w:r>
    </w:p>
    <w:p w14:paraId="74A3D3E4" w14:textId="77777777" w:rsidR="00BB62AB" w:rsidRDefault="00000000">
      <w:pPr>
        <w:spacing w:line="360" w:lineRule="auto"/>
        <w:rPr>
          <w:sz w:val="24"/>
        </w:rPr>
      </w:pPr>
      <w:r>
        <w:rPr>
          <w:rFonts w:hint="eastAsia"/>
          <w:sz w:val="24"/>
        </w:rPr>
        <w:t>学校：</w:t>
      </w:r>
      <w:r>
        <w:rPr>
          <w:rFonts w:hint="eastAsia"/>
          <w:sz w:val="24"/>
          <w:u w:val="single"/>
        </w:rPr>
        <w:t xml:space="preserve"> </w:t>
      </w:r>
      <w:r>
        <w:rPr>
          <w:sz w:val="24"/>
          <w:u w:val="single"/>
        </w:rPr>
        <w:t xml:space="preserve">                      </w:t>
      </w:r>
      <w:r>
        <w:rPr>
          <w:sz w:val="24"/>
        </w:rPr>
        <w:t xml:space="preserve">   </w:t>
      </w:r>
      <w:r>
        <w:rPr>
          <w:rFonts w:hint="eastAsia"/>
          <w:sz w:val="24"/>
        </w:rPr>
        <w:t>专业：</w:t>
      </w:r>
      <w:r>
        <w:rPr>
          <w:rFonts w:hint="eastAsia"/>
          <w:sz w:val="24"/>
          <w:u w:val="single"/>
        </w:rPr>
        <w:t xml:space="preserve"> </w:t>
      </w:r>
      <w:r>
        <w:rPr>
          <w:sz w:val="24"/>
          <w:u w:val="single"/>
        </w:rPr>
        <w:t xml:space="preserve">                    </w:t>
      </w:r>
    </w:p>
    <w:p w14:paraId="4C04C362" w14:textId="77777777" w:rsidR="00BB62AB" w:rsidRDefault="00000000">
      <w:pPr>
        <w:spacing w:line="360" w:lineRule="auto"/>
        <w:rPr>
          <w:sz w:val="24"/>
          <w:u w:val="single"/>
        </w:rPr>
      </w:pPr>
      <w:r>
        <w:rPr>
          <w:rFonts w:hint="eastAsia"/>
          <w:sz w:val="24"/>
        </w:rPr>
        <w:t>招录方式：</w:t>
      </w:r>
      <w:r>
        <w:rPr>
          <w:rFonts w:hint="eastAsia"/>
          <w:sz w:val="24"/>
          <w:u w:val="single"/>
        </w:rPr>
        <w:t xml:space="preserve"> </w:t>
      </w:r>
      <w:r>
        <w:rPr>
          <w:sz w:val="24"/>
          <w:u w:val="single"/>
        </w:rPr>
        <w:t xml:space="preserve">                  </w:t>
      </w:r>
      <w:r>
        <w:rPr>
          <w:sz w:val="24"/>
        </w:rPr>
        <w:t xml:space="preserve">   </w:t>
      </w:r>
      <w:r>
        <w:rPr>
          <w:rFonts w:hint="eastAsia"/>
          <w:sz w:val="24"/>
        </w:rPr>
        <w:t>发文情况：</w:t>
      </w:r>
      <w:r>
        <w:rPr>
          <w:rFonts w:hint="eastAsia"/>
          <w:sz w:val="24"/>
          <w:u w:val="single"/>
        </w:rPr>
        <w:t xml:space="preserve"> </w:t>
      </w:r>
      <w:r>
        <w:rPr>
          <w:sz w:val="24"/>
          <w:u w:val="single"/>
        </w:rPr>
        <w:t xml:space="preserve">                </w:t>
      </w:r>
    </w:p>
    <w:p w14:paraId="6DC86EF9" w14:textId="77777777" w:rsidR="00BB62AB" w:rsidRDefault="00BB62AB">
      <w:pPr>
        <w:spacing w:line="360" w:lineRule="auto"/>
        <w:rPr>
          <w:b/>
          <w:bCs/>
          <w:sz w:val="24"/>
        </w:rPr>
      </w:pPr>
    </w:p>
    <w:p w14:paraId="3D5647A2" w14:textId="77777777" w:rsidR="00BB62AB" w:rsidRPr="00081A40" w:rsidRDefault="00081A40" w:rsidP="00081A40">
      <w:pPr>
        <w:widowControl/>
        <w:jc w:val="left"/>
        <w:rPr>
          <w:b/>
          <w:bCs/>
          <w:sz w:val="24"/>
        </w:rPr>
      </w:pPr>
      <w:r>
        <w:rPr>
          <w:b/>
          <w:bCs/>
          <w:sz w:val="24"/>
        </w:rPr>
        <w:br w:type="page"/>
      </w:r>
    </w:p>
    <w:p w14:paraId="3206F163" w14:textId="1DC5BE06" w:rsidR="00BB62AB" w:rsidRDefault="00000000">
      <w:pPr>
        <w:pStyle w:val="16"/>
      </w:pPr>
      <w:bookmarkStart w:id="257" w:name="_Toc12370"/>
      <w:bookmarkStart w:id="258" w:name="_Toc32216"/>
      <w:bookmarkStart w:id="259" w:name="_Hlk122530947"/>
      <w:r>
        <w:rPr>
          <w:rFonts w:hint="eastAsia"/>
        </w:rPr>
        <w:lastRenderedPageBreak/>
        <w:t>附录</w:t>
      </w:r>
      <w:r w:rsidR="006107E6">
        <w:rPr>
          <w:rFonts w:hint="eastAsia"/>
        </w:rPr>
        <w:t>3</w:t>
      </w:r>
      <w:r>
        <w:rPr>
          <w:rFonts w:hint="eastAsia"/>
        </w:rPr>
        <w:t>：</w:t>
      </w:r>
      <w:bookmarkStart w:id="260" w:name="_Hlk113756201"/>
      <w:r>
        <w:rPr>
          <w:rFonts w:hint="eastAsia"/>
        </w:rPr>
        <w:t>博士生科研训练环境与学术写作的</w:t>
      </w:r>
      <w:r>
        <w:t>调查问</w:t>
      </w:r>
      <w:r>
        <w:rPr>
          <w:rFonts w:hint="eastAsia"/>
        </w:rPr>
        <w:t>卷</w:t>
      </w:r>
      <w:bookmarkStart w:id="261" w:name="OLE_LINK3"/>
      <w:bookmarkEnd w:id="251"/>
      <w:bookmarkEnd w:id="257"/>
      <w:bookmarkEnd w:id="258"/>
    </w:p>
    <w:p w14:paraId="4F672D25" w14:textId="77777777" w:rsidR="00BB62AB" w:rsidRDefault="00000000">
      <w:pPr>
        <w:pStyle w:val="16"/>
      </w:pPr>
      <w:bookmarkStart w:id="262" w:name="_Toc2655"/>
      <w:bookmarkStart w:id="263" w:name="_Toc122794182"/>
      <w:bookmarkStart w:id="264" w:name="_Toc122820610"/>
      <w:bookmarkStart w:id="265" w:name="_Toc128844329"/>
      <w:bookmarkStart w:id="266" w:name="_Toc23866"/>
      <w:bookmarkStart w:id="267" w:name="_Toc113762471"/>
      <w:bookmarkStart w:id="268" w:name="_Toc32030"/>
      <w:bookmarkStart w:id="269" w:name="_Toc122612583"/>
      <w:r>
        <w:rPr>
          <w:rFonts w:hint="eastAsia"/>
        </w:rPr>
        <w:t>（预测卷）</w:t>
      </w:r>
      <w:bookmarkEnd w:id="262"/>
      <w:bookmarkEnd w:id="263"/>
      <w:bookmarkEnd w:id="264"/>
      <w:bookmarkEnd w:id="265"/>
      <w:bookmarkEnd w:id="266"/>
      <w:bookmarkEnd w:id="267"/>
      <w:bookmarkEnd w:id="268"/>
      <w:bookmarkEnd w:id="269"/>
    </w:p>
    <w:p w14:paraId="443BB789" w14:textId="77777777" w:rsidR="00BB62AB" w:rsidRDefault="00000000">
      <w:pPr>
        <w:spacing w:line="360" w:lineRule="auto"/>
        <w:rPr>
          <w:rFonts w:ascii="宋体" w:hAnsi="宋体"/>
          <w:sz w:val="24"/>
        </w:rPr>
      </w:pPr>
      <w:r>
        <w:rPr>
          <w:rFonts w:ascii="宋体" w:hAnsi="宋体" w:hint="eastAsia"/>
          <w:sz w:val="24"/>
        </w:rPr>
        <w:t>亲爱</w:t>
      </w:r>
      <w:r>
        <w:rPr>
          <w:rFonts w:ascii="宋体" w:hAnsi="宋体"/>
          <w:sz w:val="24"/>
        </w:rPr>
        <w:t>的同学：</w:t>
      </w:r>
    </w:p>
    <w:p w14:paraId="41FCED78" w14:textId="77777777" w:rsidR="00BB62AB" w:rsidRDefault="00000000">
      <w:pPr>
        <w:spacing w:line="360" w:lineRule="auto"/>
        <w:ind w:firstLine="482"/>
        <w:rPr>
          <w:rFonts w:ascii="宋体" w:hAnsi="宋体"/>
          <w:sz w:val="24"/>
        </w:rPr>
      </w:pPr>
      <w:r>
        <w:rPr>
          <w:rFonts w:ascii="宋体" w:hAnsi="宋体"/>
          <w:sz w:val="24"/>
        </w:rPr>
        <w:t>您好！</w:t>
      </w:r>
      <w:r>
        <w:rPr>
          <w:rFonts w:ascii="宋体" w:hAnsi="宋体" w:hint="eastAsia"/>
          <w:sz w:val="24"/>
        </w:rPr>
        <w:t>感谢您百忙之中抽出时间完成问卷的填写。本次调查旨在</w:t>
      </w:r>
      <w:r>
        <w:rPr>
          <w:rFonts w:ascii="宋体" w:hAnsi="宋体"/>
          <w:sz w:val="24"/>
        </w:rPr>
        <w:t>全面了解博士生</w:t>
      </w:r>
      <w:r>
        <w:rPr>
          <w:rFonts w:ascii="宋体" w:hAnsi="宋体" w:hint="eastAsia"/>
          <w:sz w:val="24"/>
        </w:rPr>
        <w:t>学术写作过程的整体概况</w:t>
      </w:r>
      <w:r>
        <w:rPr>
          <w:rFonts w:ascii="宋体" w:hAnsi="宋体"/>
          <w:sz w:val="24"/>
        </w:rPr>
        <w:t>，</w:t>
      </w:r>
      <w:r>
        <w:rPr>
          <w:rFonts w:ascii="宋体" w:hAnsi="宋体" w:hint="eastAsia"/>
          <w:sz w:val="24"/>
        </w:rPr>
        <w:t>进一步厘清博士生学术环境与学术写作过程之间的关系，从而为提升博士生培养质量提供决策依据。</w:t>
      </w:r>
      <w:r>
        <w:rPr>
          <w:rFonts w:ascii="宋体" w:hAnsi="宋体"/>
          <w:sz w:val="24"/>
        </w:rPr>
        <w:t>因此，我们诚恳</w:t>
      </w:r>
      <w:r>
        <w:rPr>
          <w:rFonts w:ascii="宋体" w:hAnsi="宋体" w:hint="eastAsia"/>
          <w:sz w:val="24"/>
        </w:rPr>
        <w:t>地</w:t>
      </w:r>
      <w:r>
        <w:rPr>
          <w:rFonts w:ascii="宋体" w:hAnsi="宋体"/>
          <w:sz w:val="24"/>
        </w:rPr>
        <w:t>希望您根据实际情况和真实想法回答有关问题，如</w:t>
      </w:r>
      <w:r>
        <w:rPr>
          <w:rFonts w:ascii="宋体" w:hAnsi="宋体" w:hint="eastAsia"/>
          <w:sz w:val="24"/>
        </w:rPr>
        <w:t>有题项所</w:t>
      </w:r>
      <w:r>
        <w:rPr>
          <w:rFonts w:ascii="宋体" w:hAnsi="宋体"/>
          <w:sz w:val="24"/>
        </w:rPr>
        <w:t>述与您情况不符，请挑选</w:t>
      </w:r>
      <w:r w:rsidRPr="000F1D5D">
        <w:rPr>
          <w:rFonts w:ascii="宋体" w:hAnsi="宋体"/>
          <w:sz w:val="24"/>
        </w:rPr>
        <w:t>最接近的</w:t>
      </w:r>
      <w:r>
        <w:rPr>
          <w:rFonts w:ascii="宋体" w:hAnsi="宋体"/>
          <w:sz w:val="24"/>
        </w:rPr>
        <w:t>答案</w:t>
      </w:r>
      <w:r>
        <w:rPr>
          <w:rFonts w:ascii="宋体" w:hAnsi="宋体" w:hint="eastAsia"/>
          <w:sz w:val="24"/>
        </w:rPr>
        <w:t>。</w:t>
      </w:r>
      <w:r>
        <w:rPr>
          <w:rFonts w:ascii="宋体" w:hAnsi="宋体"/>
          <w:sz w:val="24"/>
        </w:rPr>
        <w:t>本问卷采用匿名形式</w:t>
      </w:r>
      <w:r>
        <w:rPr>
          <w:rFonts w:ascii="宋体" w:hAnsi="宋体" w:hint="eastAsia"/>
          <w:sz w:val="24"/>
        </w:rPr>
        <w:t>，</w:t>
      </w:r>
      <w:r>
        <w:rPr>
          <w:rFonts w:ascii="宋体" w:hAnsi="宋体"/>
          <w:sz w:val="24"/>
        </w:rPr>
        <w:t>我们将恪守科学研究的道德准则，对您的资料</w:t>
      </w:r>
      <w:r>
        <w:rPr>
          <w:rFonts w:ascii="宋体" w:hAnsi="宋体" w:hint="eastAsia"/>
          <w:sz w:val="24"/>
        </w:rPr>
        <w:t>绝对</w:t>
      </w:r>
      <w:r>
        <w:rPr>
          <w:rFonts w:ascii="宋体" w:hAnsi="宋体"/>
          <w:sz w:val="24"/>
        </w:rPr>
        <w:t>保密</w:t>
      </w:r>
      <w:r>
        <w:rPr>
          <w:rFonts w:ascii="宋体" w:hAnsi="宋体" w:hint="eastAsia"/>
          <w:sz w:val="24"/>
        </w:rPr>
        <w:t>，非常感谢</w:t>
      </w:r>
      <w:r>
        <w:rPr>
          <w:rFonts w:ascii="宋体" w:hAnsi="宋体"/>
          <w:sz w:val="24"/>
        </w:rPr>
        <w:t>！</w:t>
      </w:r>
    </w:p>
    <w:bookmarkEnd w:id="261"/>
    <w:p w14:paraId="1F2EE13F" w14:textId="77777777" w:rsidR="00BB62AB" w:rsidRDefault="00000000">
      <w:pPr>
        <w:spacing w:line="360" w:lineRule="auto"/>
        <w:ind w:right="420" w:firstLine="482"/>
        <w:jc w:val="center"/>
        <w:rPr>
          <w:rFonts w:ascii="宋体" w:hAnsi="宋体"/>
          <w:sz w:val="24"/>
        </w:rPr>
      </w:pPr>
      <w:r>
        <w:rPr>
          <w:rFonts w:ascii="宋体" w:hAnsi="宋体" w:hint="eastAsia"/>
          <w:sz w:val="24"/>
        </w:rPr>
        <w:t xml:space="preserve">    </w:t>
      </w:r>
      <w:r>
        <w:rPr>
          <w:rFonts w:ascii="宋体" w:hAnsi="宋体"/>
          <w:sz w:val="24"/>
        </w:rPr>
        <w:t xml:space="preserve">                                       南京大学</w:t>
      </w:r>
      <w:r>
        <w:rPr>
          <w:rFonts w:ascii="宋体" w:hAnsi="宋体" w:hint="eastAsia"/>
          <w:sz w:val="24"/>
        </w:rPr>
        <w:t>教育研究院</w:t>
      </w:r>
    </w:p>
    <w:p w14:paraId="648400C1" w14:textId="77777777" w:rsidR="00BB62AB" w:rsidRDefault="00000000">
      <w:pPr>
        <w:spacing w:line="360" w:lineRule="auto"/>
        <w:ind w:firstLine="482"/>
        <w:jc w:val="center"/>
        <w:rPr>
          <w:rFonts w:ascii="宋体" w:hAnsi="宋体"/>
          <w:szCs w:val="21"/>
        </w:rPr>
      </w:pPr>
      <w:r>
        <w:rPr>
          <w:rFonts w:ascii="宋体" w:hAnsi="宋体" w:hint="eastAsia"/>
          <w:sz w:val="24"/>
        </w:rPr>
        <w:t xml:space="preserve">                                        </w:t>
      </w:r>
      <w:r>
        <w:rPr>
          <w:rFonts w:ascii="宋体" w:hAnsi="宋体"/>
          <w:sz w:val="24"/>
        </w:rPr>
        <w:t>2021年</w:t>
      </w:r>
      <w:r>
        <w:rPr>
          <w:rFonts w:ascii="宋体" w:hAnsi="宋体" w:hint="eastAsia"/>
          <w:sz w:val="24"/>
        </w:rPr>
        <w:t>11</w:t>
      </w:r>
      <w:r>
        <w:rPr>
          <w:rFonts w:ascii="宋体" w:hAnsi="宋体"/>
          <w:sz w:val="24"/>
        </w:rPr>
        <w:t>月</w:t>
      </w:r>
    </w:p>
    <w:bookmarkEnd w:id="260"/>
    <w:p w14:paraId="371DE845" w14:textId="28A98A1F" w:rsidR="00345491" w:rsidRDefault="00000000" w:rsidP="00345491">
      <w:pPr>
        <w:pStyle w:val="16"/>
      </w:pPr>
      <w:r>
        <w:rPr>
          <w:rFonts w:ascii="宋体" w:hAnsi="宋体"/>
          <w:sz w:val="24"/>
        </w:rPr>
        <w:br w:type="page"/>
      </w:r>
      <w:r w:rsidR="00345491">
        <w:rPr>
          <w:rFonts w:hint="eastAsia"/>
        </w:rPr>
        <w:lastRenderedPageBreak/>
        <w:t>附录</w:t>
      </w:r>
      <w:r w:rsidR="006107E6">
        <w:rPr>
          <w:rFonts w:hint="eastAsia"/>
        </w:rPr>
        <w:t>4</w:t>
      </w:r>
      <w:r w:rsidR="00345491">
        <w:rPr>
          <w:rFonts w:hint="eastAsia"/>
        </w:rPr>
        <w:t>：</w:t>
      </w:r>
      <w:r w:rsidR="00345491" w:rsidRPr="00F219EE">
        <w:rPr>
          <w:rFonts w:hint="eastAsia"/>
        </w:rPr>
        <w:t>博士在读期间发表的论文</w:t>
      </w:r>
    </w:p>
    <w:p w14:paraId="11647816" w14:textId="194CF82D" w:rsidR="00345491" w:rsidRDefault="00345491" w:rsidP="00345491">
      <w:pPr>
        <w:adjustRightInd w:val="0"/>
        <w:snapToGrid w:val="0"/>
        <w:spacing w:line="360" w:lineRule="auto"/>
        <w:ind w:firstLineChars="200" w:firstLine="489"/>
        <w:rPr>
          <w:b/>
          <w:bCs/>
          <w:sz w:val="24"/>
          <w:szCs w:val="18"/>
        </w:rPr>
      </w:pPr>
      <w:r>
        <w:rPr>
          <w:rFonts w:hint="eastAsia"/>
          <w:b/>
          <w:bCs/>
          <w:sz w:val="24"/>
          <w:szCs w:val="18"/>
        </w:rPr>
        <w:t>第一作者论文</w:t>
      </w:r>
      <w:r w:rsidR="000F1D5D" w:rsidRPr="00601DA6">
        <w:rPr>
          <w:rFonts w:hint="eastAsia"/>
          <w:b/>
          <w:bCs/>
          <w:color w:val="FF0000"/>
        </w:rPr>
        <w:t>（中文宋体，英文</w:t>
      </w:r>
      <w:r w:rsidR="000F1D5D" w:rsidRPr="00601DA6">
        <w:rPr>
          <w:rFonts w:hint="eastAsia"/>
          <w:b/>
          <w:bCs/>
          <w:color w:val="FF0000"/>
        </w:rPr>
        <w:t>Times New Roman</w:t>
      </w:r>
      <w:r w:rsidR="000F1D5D" w:rsidRPr="00601DA6">
        <w:rPr>
          <w:rFonts w:hint="eastAsia"/>
          <w:b/>
          <w:bCs/>
          <w:color w:val="FF0000"/>
        </w:rPr>
        <w:t>，小四，加粗）</w:t>
      </w:r>
    </w:p>
    <w:p w14:paraId="565F8F60" w14:textId="0EF61965" w:rsidR="00345491" w:rsidRDefault="00345491" w:rsidP="00345491">
      <w:pPr>
        <w:adjustRightInd w:val="0"/>
        <w:snapToGrid w:val="0"/>
        <w:spacing w:line="360" w:lineRule="auto"/>
        <w:ind w:firstLineChars="200" w:firstLine="480"/>
        <w:rPr>
          <w:sz w:val="24"/>
          <w:szCs w:val="18"/>
        </w:rPr>
      </w:pPr>
      <w:r>
        <w:rPr>
          <w:sz w:val="24"/>
          <w:szCs w:val="18"/>
        </w:rPr>
        <w:t>1.</w:t>
      </w:r>
      <w:r>
        <w:rPr>
          <w:rFonts w:hint="eastAsia"/>
          <w:sz w:val="24"/>
          <w:szCs w:val="18"/>
        </w:rPr>
        <w:t>习近平教育重要论述的研究现状与展望</w:t>
      </w:r>
      <w:r>
        <w:rPr>
          <w:rFonts w:hint="eastAsia"/>
          <w:sz w:val="24"/>
          <w:szCs w:val="18"/>
        </w:rPr>
        <w:t>[J].</w:t>
      </w:r>
      <w:r>
        <w:rPr>
          <w:rFonts w:hint="eastAsia"/>
          <w:sz w:val="24"/>
          <w:szCs w:val="18"/>
        </w:rPr>
        <w:t>福建师范大学学报</w:t>
      </w:r>
      <w:r>
        <w:rPr>
          <w:rFonts w:hint="eastAsia"/>
          <w:sz w:val="24"/>
          <w:szCs w:val="18"/>
        </w:rPr>
        <w:t>(</w:t>
      </w:r>
      <w:r>
        <w:rPr>
          <w:rFonts w:hint="eastAsia"/>
          <w:sz w:val="24"/>
          <w:szCs w:val="18"/>
        </w:rPr>
        <w:t>哲学社会科学版</w:t>
      </w:r>
      <w:r>
        <w:rPr>
          <w:rFonts w:hint="eastAsia"/>
          <w:sz w:val="24"/>
          <w:szCs w:val="18"/>
        </w:rPr>
        <w:t>),</w:t>
      </w:r>
      <w:r w:rsidR="009E0286">
        <w:rPr>
          <w:sz w:val="24"/>
          <w:szCs w:val="18"/>
        </w:rPr>
        <w:t xml:space="preserve"> </w:t>
      </w:r>
      <w:r>
        <w:rPr>
          <w:rFonts w:hint="eastAsia"/>
          <w:sz w:val="24"/>
          <w:szCs w:val="18"/>
        </w:rPr>
        <w:t>2022 (03)</w:t>
      </w:r>
      <w:r w:rsidR="009E0286">
        <w:rPr>
          <w:sz w:val="24"/>
          <w:szCs w:val="18"/>
        </w:rPr>
        <w:t xml:space="preserve">: </w:t>
      </w:r>
      <w:r w:rsidR="009E0286">
        <w:rPr>
          <w:rFonts w:hint="eastAsia"/>
          <w:sz w:val="24"/>
          <w:szCs w:val="18"/>
        </w:rPr>
        <w:t>1</w:t>
      </w:r>
      <w:r w:rsidR="009E0286">
        <w:rPr>
          <w:sz w:val="24"/>
          <w:szCs w:val="18"/>
        </w:rPr>
        <w:t>-10</w:t>
      </w:r>
      <w:r w:rsidR="000F1D5D">
        <w:rPr>
          <w:sz w:val="24"/>
          <w:szCs w:val="18"/>
        </w:rPr>
        <w:t>.</w:t>
      </w:r>
      <w:r w:rsidR="000F1D5D" w:rsidRPr="000F1D5D">
        <w:rPr>
          <w:rFonts w:hint="eastAsia"/>
          <w:color w:val="FF0000"/>
        </w:rPr>
        <w:t xml:space="preserve"> </w:t>
      </w:r>
      <w:r w:rsidR="000F1D5D" w:rsidRPr="00601DA6">
        <w:rPr>
          <w:rFonts w:hint="eastAsia"/>
          <w:b/>
          <w:bCs/>
          <w:color w:val="FF0000"/>
        </w:rPr>
        <w:t>（中文宋体，英文</w:t>
      </w:r>
      <w:r w:rsidR="000F1D5D" w:rsidRPr="00601DA6">
        <w:rPr>
          <w:rFonts w:hint="eastAsia"/>
          <w:b/>
          <w:bCs/>
          <w:color w:val="FF0000"/>
        </w:rPr>
        <w:t>Times New Roman</w:t>
      </w:r>
      <w:r w:rsidR="000F1D5D" w:rsidRPr="00601DA6">
        <w:rPr>
          <w:rFonts w:hint="eastAsia"/>
          <w:b/>
          <w:bCs/>
          <w:color w:val="FF0000"/>
        </w:rPr>
        <w:t>，小四，</w:t>
      </w:r>
      <w:r w:rsidR="000F1D5D" w:rsidRPr="00601DA6">
        <w:rPr>
          <w:rFonts w:hint="eastAsia"/>
          <w:b/>
          <w:bCs/>
          <w:color w:val="FF0000"/>
        </w:rPr>
        <w:t>1</w:t>
      </w:r>
      <w:r w:rsidR="000F1D5D" w:rsidRPr="00601DA6">
        <w:rPr>
          <w:b/>
          <w:bCs/>
          <w:color w:val="FF0000"/>
        </w:rPr>
        <w:t>.5</w:t>
      </w:r>
      <w:r w:rsidR="000F1D5D" w:rsidRPr="00601DA6">
        <w:rPr>
          <w:rFonts w:hint="eastAsia"/>
          <w:b/>
          <w:bCs/>
          <w:color w:val="FF0000"/>
        </w:rPr>
        <w:t>倍行距）</w:t>
      </w:r>
    </w:p>
    <w:p w14:paraId="2B0C363C" w14:textId="77777777" w:rsidR="00345491" w:rsidRDefault="00345491" w:rsidP="00345491">
      <w:pPr>
        <w:adjustRightInd w:val="0"/>
        <w:snapToGrid w:val="0"/>
        <w:spacing w:line="360" w:lineRule="auto"/>
        <w:ind w:firstLineChars="200" w:firstLine="480"/>
        <w:rPr>
          <w:sz w:val="24"/>
          <w:szCs w:val="18"/>
        </w:rPr>
      </w:pPr>
      <w:r>
        <w:rPr>
          <w:sz w:val="24"/>
          <w:szCs w:val="18"/>
        </w:rPr>
        <w:t>2.</w:t>
      </w:r>
      <w:r>
        <w:rPr>
          <w:rFonts w:hint="eastAsia"/>
          <w:sz w:val="24"/>
          <w:szCs w:val="18"/>
        </w:rPr>
        <w:t>一流本科课程建设的实践路径——以南京大学优质课程建设为例</w:t>
      </w:r>
      <w:r>
        <w:rPr>
          <w:rFonts w:hint="eastAsia"/>
          <w:sz w:val="24"/>
          <w:szCs w:val="18"/>
        </w:rPr>
        <w:t>[J].</w:t>
      </w:r>
      <w:r>
        <w:rPr>
          <w:rFonts w:hint="eastAsia"/>
          <w:sz w:val="24"/>
          <w:szCs w:val="18"/>
        </w:rPr>
        <w:t>中国大学教学</w:t>
      </w:r>
      <w:r>
        <w:rPr>
          <w:rFonts w:hint="eastAsia"/>
          <w:sz w:val="24"/>
          <w:szCs w:val="18"/>
        </w:rPr>
        <w:t>,2021 (04).</w:t>
      </w:r>
    </w:p>
    <w:p w14:paraId="0E8965E8" w14:textId="77777777" w:rsidR="00345491" w:rsidRDefault="00345491" w:rsidP="00345491">
      <w:pPr>
        <w:adjustRightInd w:val="0"/>
        <w:snapToGrid w:val="0"/>
        <w:spacing w:line="360" w:lineRule="auto"/>
        <w:ind w:firstLineChars="200" w:firstLine="480"/>
        <w:rPr>
          <w:sz w:val="24"/>
          <w:szCs w:val="18"/>
        </w:rPr>
      </w:pPr>
      <w:r>
        <w:rPr>
          <w:rFonts w:hint="eastAsia"/>
          <w:sz w:val="24"/>
          <w:szCs w:val="18"/>
        </w:rPr>
        <w:t>3</w:t>
      </w:r>
      <w:r>
        <w:rPr>
          <w:sz w:val="24"/>
          <w:szCs w:val="18"/>
        </w:rPr>
        <w:t>.</w:t>
      </w:r>
      <w:r>
        <w:rPr>
          <w:rFonts w:hint="eastAsia"/>
          <w:sz w:val="24"/>
          <w:szCs w:val="18"/>
        </w:rPr>
        <w:t>学生学习成效</w:t>
      </w:r>
      <w:r>
        <w:rPr>
          <w:rFonts w:hint="eastAsia"/>
          <w:sz w:val="24"/>
          <w:szCs w:val="18"/>
        </w:rPr>
        <w:t>:</w:t>
      </w:r>
      <w:r>
        <w:rPr>
          <w:rFonts w:hint="eastAsia"/>
          <w:sz w:val="24"/>
          <w:szCs w:val="18"/>
        </w:rPr>
        <w:t>一流本科教育的基本构件</w:t>
      </w:r>
      <w:r>
        <w:rPr>
          <w:rFonts w:hint="eastAsia"/>
          <w:sz w:val="24"/>
          <w:szCs w:val="18"/>
        </w:rPr>
        <w:t>[J].</w:t>
      </w:r>
      <w:r>
        <w:rPr>
          <w:rFonts w:hint="eastAsia"/>
          <w:sz w:val="24"/>
          <w:szCs w:val="18"/>
        </w:rPr>
        <w:t>高等建筑教育</w:t>
      </w:r>
      <w:r>
        <w:rPr>
          <w:rFonts w:hint="eastAsia"/>
          <w:sz w:val="24"/>
          <w:szCs w:val="18"/>
        </w:rPr>
        <w:t>,2019,28(03).</w:t>
      </w:r>
    </w:p>
    <w:p w14:paraId="48171B0C" w14:textId="77777777" w:rsidR="00345491" w:rsidRDefault="00345491" w:rsidP="00345491">
      <w:pPr>
        <w:adjustRightInd w:val="0"/>
        <w:snapToGrid w:val="0"/>
        <w:spacing w:line="360" w:lineRule="auto"/>
        <w:ind w:firstLineChars="200" w:firstLine="489"/>
        <w:rPr>
          <w:b/>
          <w:bCs/>
          <w:sz w:val="24"/>
          <w:szCs w:val="18"/>
        </w:rPr>
      </w:pPr>
      <w:r>
        <w:rPr>
          <w:rFonts w:hint="eastAsia"/>
          <w:b/>
          <w:bCs/>
          <w:sz w:val="24"/>
          <w:szCs w:val="18"/>
        </w:rPr>
        <w:t>第二作者论文</w:t>
      </w:r>
    </w:p>
    <w:p w14:paraId="397563D1" w14:textId="77777777" w:rsidR="00345491" w:rsidRDefault="00345491" w:rsidP="00345491">
      <w:pPr>
        <w:adjustRightInd w:val="0"/>
        <w:snapToGrid w:val="0"/>
        <w:spacing w:line="360" w:lineRule="auto"/>
        <w:ind w:firstLineChars="200" w:firstLine="480"/>
        <w:rPr>
          <w:sz w:val="24"/>
          <w:szCs w:val="18"/>
        </w:rPr>
      </w:pPr>
      <w:r>
        <w:rPr>
          <w:sz w:val="24"/>
          <w:szCs w:val="18"/>
        </w:rPr>
        <w:t>1.</w:t>
      </w:r>
      <w:r>
        <w:rPr>
          <w:rFonts w:hint="eastAsia"/>
          <w:sz w:val="24"/>
          <w:szCs w:val="18"/>
        </w:rPr>
        <w:t>一流大学通识教育目标的价值取向——基于布鲁贝克高等教育哲学的思考</w:t>
      </w:r>
      <w:r>
        <w:rPr>
          <w:rFonts w:hint="eastAsia"/>
          <w:sz w:val="24"/>
          <w:szCs w:val="18"/>
        </w:rPr>
        <w:t>[J].</w:t>
      </w:r>
      <w:r>
        <w:rPr>
          <w:rFonts w:hint="eastAsia"/>
          <w:sz w:val="24"/>
          <w:szCs w:val="18"/>
        </w:rPr>
        <w:t>江苏高教</w:t>
      </w:r>
      <w:r>
        <w:rPr>
          <w:rFonts w:hint="eastAsia"/>
          <w:sz w:val="24"/>
          <w:szCs w:val="18"/>
        </w:rPr>
        <w:t>,2017</w:t>
      </w:r>
      <w:r>
        <w:rPr>
          <w:sz w:val="24"/>
          <w:szCs w:val="18"/>
        </w:rPr>
        <w:t>(</w:t>
      </w:r>
      <w:r>
        <w:rPr>
          <w:rFonts w:hint="eastAsia"/>
          <w:sz w:val="24"/>
          <w:szCs w:val="18"/>
        </w:rPr>
        <w:t>3</w:t>
      </w:r>
      <w:r>
        <w:rPr>
          <w:sz w:val="24"/>
          <w:szCs w:val="18"/>
        </w:rPr>
        <w:t>)</w:t>
      </w:r>
      <w:r>
        <w:rPr>
          <w:rFonts w:hint="eastAsia"/>
          <w:sz w:val="24"/>
          <w:szCs w:val="18"/>
        </w:rPr>
        <w:t>.</w:t>
      </w:r>
    </w:p>
    <w:p w14:paraId="67831533" w14:textId="77777777" w:rsidR="00345491" w:rsidRDefault="00345491" w:rsidP="00345491">
      <w:pPr>
        <w:adjustRightInd w:val="0"/>
        <w:snapToGrid w:val="0"/>
        <w:spacing w:line="360" w:lineRule="auto"/>
        <w:ind w:firstLineChars="200" w:firstLine="480"/>
        <w:rPr>
          <w:sz w:val="24"/>
          <w:szCs w:val="18"/>
        </w:rPr>
      </w:pPr>
      <w:r>
        <w:rPr>
          <w:sz w:val="24"/>
          <w:szCs w:val="18"/>
        </w:rPr>
        <w:t>2.</w:t>
      </w:r>
      <w:r>
        <w:rPr>
          <w:rFonts w:hint="eastAsia"/>
          <w:sz w:val="24"/>
          <w:szCs w:val="18"/>
        </w:rPr>
        <w:t>改革开放以来我国高等理科教育的基本经验、问题挑战与发展应对</w:t>
      </w:r>
      <w:r>
        <w:rPr>
          <w:rFonts w:hint="eastAsia"/>
          <w:sz w:val="24"/>
          <w:szCs w:val="18"/>
        </w:rPr>
        <w:t>[J].</w:t>
      </w:r>
      <w:r>
        <w:rPr>
          <w:rFonts w:hint="eastAsia"/>
          <w:sz w:val="24"/>
          <w:szCs w:val="18"/>
        </w:rPr>
        <w:t>北京教育</w:t>
      </w:r>
      <w:r>
        <w:rPr>
          <w:rFonts w:hint="eastAsia"/>
          <w:sz w:val="24"/>
          <w:szCs w:val="18"/>
        </w:rPr>
        <w:t>(</w:t>
      </w:r>
      <w:r>
        <w:rPr>
          <w:rFonts w:hint="eastAsia"/>
          <w:sz w:val="24"/>
          <w:szCs w:val="18"/>
        </w:rPr>
        <w:t>高教</w:t>
      </w:r>
      <w:r>
        <w:rPr>
          <w:rFonts w:hint="eastAsia"/>
          <w:sz w:val="24"/>
          <w:szCs w:val="18"/>
        </w:rPr>
        <w:t>),2021,(10).</w:t>
      </w:r>
    </w:p>
    <w:p w14:paraId="2AD14249" w14:textId="77777777" w:rsidR="00345491" w:rsidRDefault="00345491" w:rsidP="00345491">
      <w:pPr>
        <w:adjustRightInd w:val="0"/>
        <w:snapToGrid w:val="0"/>
        <w:spacing w:line="360" w:lineRule="auto"/>
        <w:ind w:firstLineChars="200" w:firstLine="480"/>
        <w:rPr>
          <w:sz w:val="24"/>
          <w:szCs w:val="18"/>
        </w:rPr>
      </w:pPr>
      <w:r>
        <w:rPr>
          <w:sz w:val="24"/>
          <w:szCs w:val="18"/>
        </w:rPr>
        <w:t>3.</w:t>
      </w:r>
      <w:r>
        <w:rPr>
          <w:rFonts w:hint="eastAsia"/>
          <w:sz w:val="24"/>
          <w:szCs w:val="18"/>
        </w:rPr>
        <w:t>高校教材建设的演进脉络、时代内涵与提升路径</w:t>
      </w:r>
      <w:r>
        <w:rPr>
          <w:rFonts w:hint="eastAsia"/>
          <w:sz w:val="24"/>
          <w:szCs w:val="18"/>
        </w:rPr>
        <w:t>[J].</w:t>
      </w:r>
      <w:r>
        <w:rPr>
          <w:rFonts w:hint="eastAsia"/>
          <w:sz w:val="24"/>
          <w:szCs w:val="18"/>
        </w:rPr>
        <w:t>西部学刊</w:t>
      </w:r>
      <w:r>
        <w:rPr>
          <w:rFonts w:hint="eastAsia"/>
          <w:sz w:val="24"/>
          <w:szCs w:val="18"/>
        </w:rPr>
        <w:t>,2021,(15).</w:t>
      </w:r>
    </w:p>
    <w:p w14:paraId="38E8AE8E" w14:textId="77777777" w:rsidR="00345491" w:rsidRDefault="00345491">
      <w:pPr>
        <w:widowControl/>
        <w:jc w:val="left"/>
        <w:rPr>
          <w:rFonts w:ascii="宋体" w:hAnsi="宋体"/>
          <w:b/>
          <w:sz w:val="24"/>
        </w:rPr>
      </w:pPr>
      <w:r>
        <w:rPr>
          <w:rFonts w:ascii="宋体" w:hAnsi="宋体"/>
          <w:b/>
          <w:sz w:val="24"/>
        </w:rPr>
        <w:br w:type="page"/>
      </w:r>
    </w:p>
    <w:p w14:paraId="517D54BA" w14:textId="12882AB2" w:rsidR="00345491" w:rsidRPr="00345491" w:rsidRDefault="00345491" w:rsidP="00345491">
      <w:pPr>
        <w:pStyle w:val="16"/>
      </w:pPr>
      <w:bookmarkStart w:id="270" w:name="_Toc135049229"/>
      <w:r w:rsidRPr="00345491">
        <w:rPr>
          <w:rFonts w:hint="eastAsia"/>
        </w:rPr>
        <w:lastRenderedPageBreak/>
        <w:t>附录</w:t>
      </w:r>
      <w:r w:rsidR="006107E6">
        <w:rPr>
          <w:rFonts w:hint="eastAsia"/>
        </w:rPr>
        <w:t>5</w:t>
      </w:r>
      <w:r w:rsidRPr="00345491">
        <w:rPr>
          <w:rFonts w:hint="eastAsia"/>
        </w:rPr>
        <w:t>：致谢</w:t>
      </w:r>
      <w:bookmarkEnd w:id="270"/>
    </w:p>
    <w:p w14:paraId="502846ED" w14:textId="77777777" w:rsidR="00345491" w:rsidRDefault="00345491" w:rsidP="00345491">
      <w:pPr>
        <w:adjustRightInd w:val="0"/>
        <w:snapToGrid w:val="0"/>
        <w:spacing w:line="360" w:lineRule="auto"/>
        <w:ind w:firstLineChars="200" w:firstLine="480"/>
        <w:rPr>
          <w:sz w:val="24"/>
          <w:szCs w:val="24"/>
        </w:rPr>
      </w:pPr>
      <w:r>
        <w:rPr>
          <w:rFonts w:hint="eastAsia"/>
          <w:sz w:val="24"/>
          <w:szCs w:val="24"/>
        </w:rPr>
        <w:t>逝者如斯夫，不舍昼夜！</w:t>
      </w:r>
    </w:p>
    <w:bookmarkEnd w:id="252"/>
    <w:bookmarkEnd w:id="259"/>
    <w:p w14:paraId="3435C665" w14:textId="22D328D7" w:rsidR="00AE362E" w:rsidRDefault="00AE362E">
      <w:pPr>
        <w:widowControl/>
        <w:jc w:val="left"/>
        <w:rPr>
          <w:rFonts w:ascii="宋体" w:hAnsi="宋体"/>
          <w:b/>
          <w:sz w:val="24"/>
        </w:rPr>
      </w:pPr>
      <w:r>
        <w:rPr>
          <w:rFonts w:ascii="宋体" w:hAnsi="宋体"/>
          <w:b/>
          <w:sz w:val="24"/>
        </w:rPr>
        <w:br w:type="page"/>
      </w:r>
    </w:p>
    <w:p w14:paraId="2D349D0F" w14:textId="4492DCC4" w:rsidR="00BB62AB" w:rsidRDefault="008B5FB6" w:rsidP="008B5FB6">
      <w:pPr>
        <w:widowControl/>
        <w:jc w:val="left"/>
        <w:rPr>
          <w:rFonts w:ascii="宋体" w:hAnsi="宋体"/>
          <w:b/>
          <w:sz w:val="32"/>
          <w:szCs w:val="32"/>
        </w:rPr>
      </w:pPr>
      <w:r w:rsidRPr="008B5FB6">
        <w:rPr>
          <w:rFonts w:ascii="宋体" w:hAnsi="宋体" w:hint="eastAsia"/>
          <w:b/>
          <w:sz w:val="32"/>
          <w:szCs w:val="32"/>
        </w:rPr>
        <w:lastRenderedPageBreak/>
        <w:t>封面打印示例</w:t>
      </w:r>
      <w:r>
        <w:rPr>
          <w:rFonts w:ascii="宋体" w:hAnsi="宋体" w:hint="eastAsia"/>
          <w:b/>
          <w:sz w:val="32"/>
          <w:szCs w:val="32"/>
        </w:rPr>
        <w:t>：</w:t>
      </w:r>
      <w:r>
        <w:rPr>
          <w:rFonts w:ascii="宋体" w:hAnsi="宋体" w:hint="eastAsia"/>
          <w:b/>
          <w:noProof/>
          <w:sz w:val="32"/>
          <w:szCs w:val="32"/>
        </w:rPr>
        <w:drawing>
          <wp:inline distT="0" distB="0" distL="0" distR="0" wp14:anchorId="6C8F9D5E" wp14:editId="2DF578C4">
            <wp:extent cx="5790227" cy="7717536"/>
            <wp:effectExtent l="0" t="0" r="1270" b="4445"/>
            <wp:docPr id="165201385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2013851" name="图片 1652013851"/>
                    <pic:cNvPicPr/>
                  </pic:nvPicPr>
                  <pic:blipFill>
                    <a:blip r:embed="rId12">
                      <a:extLst>
                        <a:ext uri="{28A0092B-C50C-407E-A947-70E740481C1C}">
                          <a14:useLocalDpi xmlns:a14="http://schemas.microsoft.com/office/drawing/2010/main" val="0"/>
                        </a:ext>
                      </a:extLst>
                    </a:blip>
                    <a:stretch>
                      <a:fillRect/>
                    </a:stretch>
                  </pic:blipFill>
                  <pic:spPr>
                    <a:xfrm>
                      <a:off x="0" y="0"/>
                      <a:ext cx="5818160" cy="7754767"/>
                    </a:xfrm>
                    <a:prstGeom prst="rect">
                      <a:avLst/>
                    </a:prstGeom>
                  </pic:spPr>
                </pic:pic>
              </a:graphicData>
            </a:graphic>
          </wp:inline>
        </w:drawing>
      </w:r>
    </w:p>
    <w:p w14:paraId="2252282D" w14:textId="123409EB" w:rsidR="008B5FB6" w:rsidRDefault="008B5FB6" w:rsidP="008B5FB6">
      <w:pPr>
        <w:widowControl/>
        <w:jc w:val="left"/>
        <w:rPr>
          <w:rFonts w:ascii="宋体" w:hAnsi="宋体"/>
          <w:b/>
          <w:sz w:val="32"/>
          <w:szCs w:val="32"/>
        </w:rPr>
      </w:pPr>
      <w:r>
        <w:rPr>
          <w:rFonts w:ascii="宋体" w:hAnsi="宋体" w:hint="eastAsia"/>
          <w:b/>
          <w:noProof/>
          <w:sz w:val="32"/>
          <w:szCs w:val="32"/>
        </w:rPr>
        <w:lastRenderedPageBreak/>
        <w:drawing>
          <wp:inline distT="0" distB="0" distL="0" distR="0" wp14:anchorId="486449FE" wp14:editId="716D3863">
            <wp:extent cx="7679055" cy="5759450"/>
            <wp:effectExtent l="0" t="5397" r="0" b="0"/>
            <wp:docPr id="20405662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566271" name="图片 2040566271"/>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7679055" cy="5759450"/>
                    </a:xfrm>
                    <a:prstGeom prst="rect">
                      <a:avLst/>
                    </a:prstGeom>
                  </pic:spPr>
                </pic:pic>
              </a:graphicData>
            </a:graphic>
          </wp:inline>
        </w:drawing>
      </w:r>
    </w:p>
    <w:p w14:paraId="0C247ACB" w14:textId="626A7C54" w:rsidR="00D04B30" w:rsidRPr="008B5FB6" w:rsidRDefault="00D04B30" w:rsidP="008B5FB6">
      <w:pPr>
        <w:widowControl/>
        <w:jc w:val="left"/>
        <w:rPr>
          <w:rFonts w:ascii="宋体" w:hAnsi="宋体"/>
          <w:b/>
          <w:sz w:val="32"/>
          <w:szCs w:val="32"/>
        </w:rPr>
      </w:pPr>
      <w:r>
        <w:rPr>
          <w:rFonts w:ascii="宋体" w:hAnsi="宋体" w:hint="eastAsia"/>
          <w:b/>
          <w:noProof/>
          <w:sz w:val="32"/>
          <w:szCs w:val="32"/>
        </w:rPr>
        <w:lastRenderedPageBreak/>
        <w:drawing>
          <wp:inline distT="0" distB="0" distL="0" distR="0" wp14:anchorId="2A30990E" wp14:editId="0D76B08A">
            <wp:extent cx="5759450" cy="4319707"/>
            <wp:effectExtent l="0" t="3810" r="2540" b="2540"/>
            <wp:docPr id="20301368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36850" name="图片 2030136850"/>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5759450" cy="4319707"/>
                    </a:xfrm>
                    <a:prstGeom prst="rect">
                      <a:avLst/>
                    </a:prstGeom>
                  </pic:spPr>
                </pic:pic>
              </a:graphicData>
            </a:graphic>
          </wp:inline>
        </w:drawing>
      </w:r>
    </w:p>
    <w:sectPr w:rsidR="00D04B30" w:rsidRPr="008B5FB6">
      <w:footerReference w:type="default" r:id="rId15"/>
      <w:pgSz w:w="11906" w:h="16838"/>
      <w:pgMar w:top="1134" w:right="1418" w:bottom="1134" w:left="1418" w:header="851" w:footer="992" w:gutter="0"/>
      <w:cols w:space="720"/>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83203F8" w14:textId="77777777" w:rsidR="003773FA" w:rsidRDefault="003773FA">
      <w:r>
        <w:separator/>
      </w:r>
    </w:p>
  </w:endnote>
  <w:endnote w:type="continuationSeparator" w:id="0">
    <w:p w14:paraId="735FBC83" w14:textId="77777777" w:rsidR="003773FA" w:rsidRDefault="003773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ingLiU">
    <w:altName w:val="細明體"/>
    <w:panose1 w:val="02020509000000000000"/>
    <w:charset w:val="88"/>
    <w:family w:val="modern"/>
    <w:pitch w:val="fixed"/>
    <w:sig w:usb0="A00002FF" w:usb1="28CFFCFA" w:usb2="00000016" w:usb3="00000000" w:csb0="00100001" w:csb1="00000000"/>
  </w:font>
  <w:font w:name="楷体">
    <w:altName w:val="KaiTi"/>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华文中宋">
    <w:altName w:val="STZhongsong"/>
    <w:panose1 w:val="02010600040101010101"/>
    <w:charset w:val="86"/>
    <w:family w:val="auto"/>
    <w:pitch w:val="variable"/>
    <w:sig w:usb0="00000287" w:usb1="080F0000" w:usb2="00000010" w:usb3="00000000" w:csb0="0004009F" w:csb1="00000000"/>
  </w:font>
  <w:font w:name="楷体_GB2312">
    <w:altName w:val="楷体"/>
    <w:panose1 w:val="020B0604020202020204"/>
    <w:charset w:val="86"/>
    <w:family w:val="modern"/>
    <w:pitch w:val="default"/>
    <w:sig w:usb0="00000000" w:usb1="00000000" w:usb2="00000010" w:usb3="00000000" w:csb0="00040000" w:csb1="00000000"/>
  </w:font>
  <w:font w:name="微软雅黑">
    <w:altName w:val="Microsoft YaHei"/>
    <w:panose1 w:val="020B0503020204020204"/>
    <w:charset w:val="86"/>
    <w:family w:val="swiss"/>
    <w:pitch w:val="variable"/>
    <w:sig w:usb0="80000287" w:usb1="2ACF3C50" w:usb2="00000016" w:usb3="00000000" w:csb0="0004001F"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401180371"/>
    </w:sdtPr>
    <w:sdtContent>
      <w:p w14:paraId="3B9C0B87" w14:textId="77777777" w:rsidR="00BB62AB" w:rsidRDefault="00000000">
        <w:pPr>
          <w:pStyle w:val="ab"/>
          <w:jc w:val="center"/>
        </w:pPr>
        <w:r>
          <w:fldChar w:fldCharType="begin"/>
        </w:r>
        <w:r>
          <w:instrText>PAGE   \* MERGEFORMAT</w:instrText>
        </w:r>
        <w:r>
          <w:fldChar w:fldCharType="separate"/>
        </w:r>
        <w:r>
          <w:rPr>
            <w:lang w:val="zh-CN"/>
          </w:rPr>
          <w:t>2</w:t>
        </w:r>
        <w:r>
          <w:fldChar w:fldCharType="end"/>
        </w:r>
      </w:p>
    </w:sdtContent>
  </w:sdt>
  <w:p w14:paraId="6C72FDED" w14:textId="77777777" w:rsidR="00BB62AB" w:rsidRDefault="00BB62AB">
    <w:pPr>
      <w:pStyle w:val="TOC5"/>
      <w:ind w:left="160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id w:val="122588099"/>
    </w:sdtPr>
    <w:sdtContent>
      <w:p w14:paraId="7AE3D16D" w14:textId="77777777" w:rsidR="00BB62AB" w:rsidRDefault="00000000">
        <w:pPr>
          <w:pStyle w:val="ab"/>
          <w:jc w:val="center"/>
        </w:pPr>
        <w:r>
          <w:fldChar w:fldCharType="begin"/>
        </w:r>
        <w:r>
          <w:instrText>PAGE   \* MERGEFORMAT</w:instrText>
        </w:r>
        <w:r>
          <w:fldChar w:fldCharType="separate"/>
        </w:r>
        <w:r>
          <w:rPr>
            <w:lang w:val="zh-CN"/>
          </w:rPr>
          <w:t>2</w:t>
        </w:r>
        <w:r>
          <w:fldChar w:fldCharType="end"/>
        </w:r>
      </w:p>
    </w:sdtContent>
  </w:sdt>
  <w:p w14:paraId="10E6437A" w14:textId="77777777" w:rsidR="00BB62AB" w:rsidRDefault="00BB62A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1AD56E8A" w14:textId="77777777" w:rsidR="003773FA" w:rsidRDefault="003773FA">
      <w:r>
        <w:separator/>
      </w:r>
    </w:p>
  </w:footnote>
  <w:footnote w:type="continuationSeparator" w:id="0">
    <w:p w14:paraId="2502D8D7" w14:textId="77777777" w:rsidR="003773FA" w:rsidRDefault="003773FA">
      <w:r>
        <w:continuationSeparator/>
      </w:r>
    </w:p>
  </w:footnote>
  <w:footnote w:id="1">
    <w:p w14:paraId="57828394" w14:textId="344CDED7" w:rsidR="00BB62AB" w:rsidRPr="0087601C" w:rsidRDefault="00000000">
      <w:pPr>
        <w:pStyle w:val="1b"/>
        <w:rPr>
          <w:rFonts w:eastAsiaTheme="minorEastAsia"/>
          <w:sz w:val="18"/>
        </w:rPr>
      </w:pPr>
      <w:r w:rsidRPr="0087601C">
        <w:rPr>
          <w:rFonts w:eastAsiaTheme="minorEastAsia"/>
          <w:sz w:val="18"/>
        </w:rPr>
        <w:t>[</w:t>
      </w:r>
      <w:r w:rsidRPr="0087601C">
        <w:rPr>
          <w:rFonts w:eastAsiaTheme="minorEastAsia"/>
          <w:sz w:val="18"/>
        </w:rPr>
        <w:footnoteRef/>
      </w:r>
      <w:r w:rsidRPr="0087601C">
        <w:rPr>
          <w:rFonts w:eastAsiaTheme="minorEastAsia"/>
          <w:sz w:val="18"/>
        </w:rPr>
        <w:t xml:space="preserve">] </w:t>
      </w:r>
      <w:r w:rsidR="00DE2319" w:rsidRPr="00DE2319">
        <w:rPr>
          <w:rFonts w:eastAsiaTheme="minorEastAsia" w:hint="eastAsia"/>
          <w:b/>
          <w:bCs/>
          <w:color w:val="FF0000"/>
          <w:sz w:val="18"/>
        </w:rPr>
        <w:t>（</w:t>
      </w:r>
      <w:r w:rsidR="00601DA6">
        <w:rPr>
          <w:rFonts w:eastAsiaTheme="minorEastAsia" w:hint="eastAsia"/>
          <w:b/>
          <w:bCs/>
          <w:color w:val="FF0000"/>
          <w:sz w:val="18"/>
        </w:rPr>
        <w:t>中文脚注</w:t>
      </w:r>
      <w:r w:rsidR="00DE2319" w:rsidRPr="00DE2319">
        <w:rPr>
          <w:rFonts w:eastAsiaTheme="minorEastAsia" w:hint="eastAsia"/>
          <w:b/>
          <w:bCs/>
          <w:color w:val="FF0000"/>
          <w:sz w:val="18"/>
        </w:rPr>
        <w:t>宋体，小五号，单倍行距。英文脚注：</w:t>
      </w:r>
      <w:r w:rsidR="00DE2319" w:rsidRPr="00DE2319">
        <w:rPr>
          <w:rFonts w:eastAsiaTheme="minorEastAsia" w:hint="eastAsia"/>
          <w:b/>
          <w:bCs/>
          <w:color w:val="FF0000"/>
          <w:sz w:val="18"/>
        </w:rPr>
        <w:t>Times New Roman,</w:t>
      </w:r>
      <w:r w:rsidR="00DE2319" w:rsidRPr="00DE2319">
        <w:rPr>
          <w:rFonts w:eastAsiaTheme="minorEastAsia" w:hint="eastAsia"/>
          <w:b/>
          <w:bCs/>
          <w:color w:val="FF0000"/>
          <w:sz w:val="18"/>
        </w:rPr>
        <w:t>小五，单倍行距。）</w:t>
      </w:r>
      <w:r w:rsidRPr="0087601C">
        <w:rPr>
          <w:rFonts w:eastAsiaTheme="minorEastAsia"/>
          <w:sz w:val="18"/>
        </w:rPr>
        <w:t>Shin, J. The World-Class University: Concept and Policy Initiatives [A]. In Shin, C. J., Kehm, B. M. (Eds.). Institutionalization of World-Class University in Global Competition[C]. Switzerland :Springer, 2013:17-32.</w:t>
      </w:r>
    </w:p>
  </w:footnote>
  <w:footnote w:id="2">
    <w:p w14:paraId="44FEA520" w14:textId="66170243" w:rsidR="00BB62AB" w:rsidRPr="0087601C" w:rsidRDefault="00000000">
      <w:pPr>
        <w:pStyle w:val="1b"/>
        <w:rPr>
          <w:rFonts w:eastAsiaTheme="minorEastAsia"/>
          <w:sz w:val="18"/>
        </w:rPr>
      </w:pPr>
      <w:r w:rsidRPr="0087601C">
        <w:rPr>
          <w:rFonts w:eastAsiaTheme="minorEastAsia"/>
          <w:sz w:val="18"/>
        </w:rPr>
        <w:t>[</w:t>
      </w:r>
      <w:r w:rsidRPr="0087601C">
        <w:rPr>
          <w:rFonts w:eastAsiaTheme="minorEastAsia"/>
          <w:sz w:val="18"/>
        </w:rPr>
        <w:footnoteRef/>
      </w:r>
      <w:r w:rsidRPr="0087601C">
        <w:rPr>
          <w:rFonts w:eastAsiaTheme="minorEastAsia"/>
          <w:sz w:val="18"/>
        </w:rPr>
        <w:t>]</w:t>
      </w:r>
      <w:r w:rsidR="00507096">
        <w:rPr>
          <w:rFonts w:eastAsiaTheme="minorEastAsia"/>
          <w:sz w:val="18"/>
        </w:rPr>
        <w:t xml:space="preserve"> </w:t>
      </w:r>
      <w:r w:rsidRPr="0087601C">
        <w:rPr>
          <w:rFonts w:eastAsiaTheme="minorEastAsia"/>
          <w:sz w:val="18"/>
        </w:rPr>
        <w:t>UIS. Statistics. Number of Students and Enrolment Rates by Level of Education[EB/OL].</w:t>
      </w:r>
    </w:p>
    <w:p w14:paraId="781186BA" w14:textId="77777777" w:rsidR="00BB62AB" w:rsidRPr="0087601C" w:rsidRDefault="00000000">
      <w:pPr>
        <w:pStyle w:val="1b"/>
        <w:rPr>
          <w:rFonts w:eastAsiaTheme="minorEastAsia"/>
          <w:sz w:val="18"/>
        </w:rPr>
      </w:pPr>
      <w:r w:rsidRPr="0087601C">
        <w:rPr>
          <w:rFonts w:eastAsiaTheme="minorEastAsia"/>
          <w:sz w:val="18"/>
        </w:rPr>
        <w:t>(2022-06-29)[2022-06-29]. http://data.uis.unesco.org/#.</w:t>
      </w:r>
    </w:p>
  </w:footnote>
  <w:footnote w:id="3">
    <w:p w14:paraId="12A1B2CC" w14:textId="787660F2" w:rsidR="003678DF" w:rsidRPr="0087601C" w:rsidRDefault="003678DF" w:rsidP="003678DF">
      <w:pPr>
        <w:pStyle w:val="1b"/>
        <w:rPr>
          <w:rFonts w:eastAsiaTheme="minorEastAsia"/>
          <w:sz w:val="18"/>
        </w:rPr>
      </w:pPr>
      <w:r w:rsidRPr="0087601C">
        <w:rPr>
          <w:rFonts w:eastAsiaTheme="minorEastAsia"/>
          <w:sz w:val="18"/>
        </w:rPr>
        <w:t>[</w:t>
      </w:r>
      <w:r w:rsidRPr="0087601C">
        <w:rPr>
          <w:rFonts w:eastAsiaTheme="minorEastAsia"/>
          <w:sz w:val="18"/>
        </w:rPr>
        <w:footnoteRef/>
      </w:r>
      <w:r w:rsidRPr="0087601C">
        <w:rPr>
          <w:rFonts w:eastAsiaTheme="minorEastAsia"/>
          <w:sz w:val="18"/>
        </w:rPr>
        <w:t>]</w:t>
      </w:r>
      <w:r w:rsidR="00507096">
        <w:rPr>
          <w:rFonts w:eastAsiaTheme="minorEastAsia"/>
          <w:sz w:val="18"/>
        </w:rPr>
        <w:t xml:space="preserve"> </w:t>
      </w:r>
      <w:r w:rsidRPr="0087601C">
        <w:rPr>
          <w:rFonts w:eastAsiaTheme="minorEastAsia"/>
          <w:sz w:val="18"/>
        </w:rPr>
        <w:t>中国教育在线</w:t>
      </w:r>
      <w:r w:rsidRPr="0087601C">
        <w:rPr>
          <w:rFonts w:eastAsiaTheme="minorEastAsia"/>
          <w:sz w:val="18"/>
        </w:rPr>
        <w:t>. 2021</w:t>
      </w:r>
      <w:r w:rsidRPr="0087601C">
        <w:rPr>
          <w:rFonts w:eastAsiaTheme="minorEastAsia"/>
          <w:sz w:val="18"/>
        </w:rPr>
        <w:t>研究生报告新鲜出炉！博士每年招生超</w:t>
      </w:r>
      <w:r w:rsidRPr="0087601C">
        <w:rPr>
          <w:rFonts w:eastAsiaTheme="minorEastAsia"/>
          <w:sz w:val="18"/>
        </w:rPr>
        <w:t>10</w:t>
      </w:r>
      <w:r w:rsidRPr="0087601C">
        <w:rPr>
          <w:rFonts w:eastAsiaTheme="minorEastAsia"/>
          <w:sz w:val="18"/>
        </w:rPr>
        <w:t>万人</w:t>
      </w:r>
      <w:r w:rsidRPr="0087601C">
        <w:rPr>
          <w:rFonts w:eastAsiaTheme="minorEastAsia"/>
          <w:sz w:val="18"/>
        </w:rPr>
        <w:t>[EB/OL]. (2021-01-04)[2022-06-29]. https://app.myzaker.com/news/article.php?pk=5ff23fe87f780bf47c00001c.</w:t>
      </w:r>
    </w:p>
  </w:footnote>
  <w:footnote w:id="4">
    <w:p w14:paraId="37BFAE45" w14:textId="59B5D5BF" w:rsidR="00BB62AB" w:rsidRPr="0087601C" w:rsidRDefault="00000000">
      <w:pPr>
        <w:pStyle w:val="1b"/>
        <w:rPr>
          <w:sz w:val="18"/>
        </w:rPr>
      </w:pPr>
      <w:r w:rsidRPr="0087601C">
        <w:rPr>
          <w:sz w:val="18"/>
        </w:rPr>
        <w:sym w:font="Symbol" w:char="F05B"/>
      </w:r>
      <w:r w:rsidRPr="0087601C">
        <w:rPr>
          <w:sz w:val="18"/>
        </w:rPr>
        <w:sym w:font="Symbol" w:char="F031"/>
      </w:r>
      <w:r w:rsidRPr="0087601C">
        <w:rPr>
          <w:sz w:val="18"/>
        </w:rPr>
        <w:sym w:font="Symbol" w:char="F05D"/>
      </w:r>
      <w:r w:rsidR="00507096">
        <w:rPr>
          <w:sz w:val="18"/>
        </w:rPr>
        <w:t xml:space="preserve"> </w:t>
      </w:r>
      <w:r w:rsidRPr="0087601C">
        <w:rPr>
          <w:sz w:val="18"/>
        </w:rPr>
        <w:t>Johnson, R.B.,Onwuegbuzie, A.J.. Mixed Methods Research: A Research Paradigm Whose Time Has Come[J]. Educational Researcher, 2004(7)</w:t>
      </w:r>
      <w:r w:rsidR="002F31FD">
        <w:rPr>
          <w:sz w:val="18"/>
        </w:rPr>
        <w:t>: 12-17.</w:t>
      </w:r>
    </w:p>
  </w:footnote>
  <w:footnote w:id="5">
    <w:p w14:paraId="4F8D5958" w14:textId="35DC8A3F" w:rsidR="00BB62AB" w:rsidRPr="0087601C" w:rsidRDefault="00000000">
      <w:pPr>
        <w:pStyle w:val="1b"/>
        <w:rPr>
          <w:sz w:val="18"/>
        </w:rPr>
      </w:pPr>
      <w:r w:rsidRPr="0087601C">
        <w:rPr>
          <w:rStyle w:val="afc"/>
          <w:sz w:val="18"/>
          <w:vertAlign w:val="baseline"/>
        </w:rPr>
        <w:t>[1]</w:t>
      </w:r>
      <w:r w:rsidR="00346C62">
        <w:rPr>
          <w:sz w:val="18"/>
        </w:rPr>
        <w:t xml:space="preserve"> </w:t>
      </w:r>
      <w:r w:rsidRPr="0087601C">
        <w:rPr>
          <w:sz w:val="18"/>
        </w:rPr>
        <w:t xml:space="preserve">Creswell J W, Clark V. Designing and Conducting Mixed Method Research[M]. </w:t>
      </w:r>
      <w:r w:rsidR="00E96B44">
        <w:rPr>
          <w:rFonts w:hint="eastAsia"/>
          <w:sz w:val="18"/>
        </w:rPr>
        <w:t>Newyork</w:t>
      </w:r>
      <w:r w:rsidR="00E96B44">
        <w:rPr>
          <w:sz w:val="18"/>
        </w:rPr>
        <w:t>:</w:t>
      </w:r>
      <w:r w:rsidRPr="0087601C">
        <w:rPr>
          <w:sz w:val="18"/>
        </w:rPr>
        <w:t>SAGE Publications, 2011</w:t>
      </w:r>
      <w:r w:rsidR="00E96B44">
        <w:rPr>
          <w:sz w:val="18"/>
        </w:rPr>
        <w:t>: 1-8.</w:t>
      </w:r>
    </w:p>
  </w:footnote>
  <w:footnote w:id="6">
    <w:p w14:paraId="7CA95B5C" w14:textId="43E5C7B9" w:rsidR="00BB62AB" w:rsidRPr="0087601C" w:rsidRDefault="00000000">
      <w:pPr>
        <w:pStyle w:val="1b"/>
        <w:rPr>
          <w:sz w:val="18"/>
        </w:rPr>
      </w:pPr>
      <w:r w:rsidRPr="0087601C">
        <w:rPr>
          <w:rStyle w:val="afc"/>
          <w:sz w:val="18"/>
          <w:vertAlign w:val="baseline"/>
        </w:rPr>
        <w:t>[2]</w:t>
      </w:r>
      <w:r w:rsidRPr="0087601C">
        <w:rPr>
          <w:sz w:val="18"/>
        </w:rPr>
        <w:t xml:space="preserve"> Tashakkori, A. &amp; Teddlie, C. (Eds.). SAGE Handbook of Mixedmethods in Social and Behavioral Research[M]. Thousand Oaks: </w:t>
      </w:r>
      <w:r w:rsidR="006220EA" w:rsidRPr="0087601C">
        <w:rPr>
          <w:sz w:val="18"/>
        </w:rPr>
        <w:t>SAGE Publications</w:t>
      </w:r>
      <w:r w:rsidRPr="0087601C">
        <w:rPr>
          <w:sz w:val="18"/>
        </w:rPr>
        <w:t>, 2010:24-26.</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B2FAFA6"/>
    <w:multiLevelType w:val="singleLevel"/>
    <w:tmpl w:val="FB2FAFA6"/>
    <w:lvl w:ilvl="0">
      <w:start w:val="1"/>
      <w:numFmt w:val="chineseCounting"/>
      <w:suff w:val="nothing"/>
      <w:lvlText w:val="第%1，"/>
      <w:lvlJc w:val="left"/>
      <w:rPr>
        <w:rFonts w:hint="eastAsia"/>
      </w:rPr>
    </w:lvl>
  </w:abstractNum>
  <w:abstractNum w:abstractNumId="1" w15:restartNumberingAfterBreak="0">
    <w:nsid w:val="03B27355"/>
    <w:multiLevelType w:val="singleLevel"/>
    <w:tmpl w:val="03B27355"/>
    <w:lvl w:ilvl="0">
      <w:start w:val="2"/>
      <w:numFmt w:val="decimal"/>
      <w:suff w:val="space"/>
      <w:lvlText w:val="%1."/>
      <w:lvlJc w:val="left"/>
    </w:lvl>
  </w:abstractNum>
  <w:abstractNum w:abstractNumId="2" w15:restartNumberingAfterBreak="0">
    <w:nsid w:val="2D501A59"/>
    <w:multiLevelType w:val="multilevel"/>
    <w:tmpl w:val="2D501A59"/>
    <w:lvl w:ilvl="0">
      <w:start w:val="1"/>
      <w:numFmt w:val="decimal"/>
      <w:lvlText w:val="（%1）"/>
      <w:lvlJc w:val="left"/>
      <w:pPr>
        <w:ind w:left="1200" w:hanging="720"/>
      </w:pPr>
      <w:rPr>
        <w:rFonts w:hint="default"/>
      </w:rPr>
    </w:lvl>
    <w:lvl w:ilvl="1">
      <w:start w:val="1"/>
      <w:numFmt w:val="lowerLetter"/>
      <w:lvlText w:val="%2)"/>
      <w:lvlJc w:val="left"/>
      <w:pPr>
        <w:ind w:left="1320" w:hanging="420"/>
      </w:pPr>
    </w:lvl>
    <w:lvl w:ilvl="2">
      <w:start w:val="1"/>
      <w:numFmt w:val="lowerRoman"/>
      <w:lvlText w:val="%3."/>
      <w:lvlJc w:val="right"/>
      <w:pPr>
        <w:ind w:left="1740" w:hanging="420"/>
      </w:pPr>
    </w:lvl>
    <w:lvl w:ilvl="3">
      <w:start w:val="1"/>
      <w:numFmt w:val="decimal"/>
      <w:lvlText w:val="%4."/>
      <w:lvlJc w:val="left"/>
      <w:pPr>
        <w:ind w:left="2160" w:hanging="420"/>
      </w:pPr>
    </w:lvl>
    <w:lvl w:ilvl="4">
      <w:start w:val="1"/>
      <w:numFmt w:val="lowerLetter"/>
      <w:lvlText w:val="%5)"/>
      <w:lvlJc w:val="left"/>
      <w:pPr>
        <w:ind w:left="2580" w:hanging="420"/>
      </w:pPr>
    </w:lvl>
    <w:lvl w:ilvl="5">
      <w:start w:val="1"/>
      <w:numFmt w:val="lowerRoman"/>
      <w:lvlText w:val="%6."/>
      <w:lvlJc w:val="right"/>
      <w:pPr>
        <w:ind w:left="3000" w:hanging="420"/>
      </w:pPr>
    </w:lvl>
    <w:lvl w:ilvl="6">
      <w:start w:val="1"/>
      <w:numFmt w:val="decimal"/>
      <w:lvlText w:val="%7."/>
      <w:lvlJc w:val="left"/>
      <w:pPr>
        <w:ind w:left="3420" w:hanging="420"/>
      </w:pPr>
    </w:lvl>
    <w:lvl w:ilvl="7">
      <w:start w:val="1"/>
      <w:numFmt w:val="lowerLetter"/>
      <w:lvlText w:val="%8)"/>
      <w:lvlJc w:val="left"/>
      <w:pPr>
        <w:ind w:left="3840" w:hanging="420"/>
      </w:pPr>
    </w:lvl>
    <w:lvl w:ilvl="8">
      <w:start w:val="1"/>
      <w:numFmt w:val="lowerRoman"/>
      <w:lvlText w:val="%9."/>
      <w:lvlJc w:val="right"/>
      <w:pPr>
        <w:ind w:left="4260" w:hanging="420"/>
      </w:pPr>
    </w:lvl>
  </w:abstractNum>
  <w:abstractNum w:abstractNumId="3" w15:restartNumberingAfterBreak="0">
    <w:nsid w:val="381C4182"/>
    <w:multiLevelType w:val="hybridMultilevel"/>
    <w:tmpl w:val="4E800934"/>
    <w:lvl w:ilvl="0" w:tplc="F5DEF9C2">
      <w:start w:val="1"/>
      <w:numFmt w:val="japaneseCounting"/>
      <w:lvlText w:val="%1、"/>
      <w:lvlJc w:val="left"/>
      <w:pPr>
        <w:ind w:left="720" w:hanging="72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 w15:restartNumberingAfterBreak="0">
    <w:nsid w:val="630C8259"/>
    <w:multiLevelType w:val="singleLevel"/>
    <w:tmpl w:val="630C8259"/>
    <w:lvl w:ilvl="0">
      <w:start w:val="1"/>
      <w:numFmt w:val="chineseCounting"/>
      <w:suff w:val="nothing"/>
      <w:lvlText w:val="第%1，"/>
      <w:lvlJc w:val="left"/>
      <w:rPr>
        <w:rFonts w:hint="eastAsia"/>
      </w:rPr>
    </w:lvl>
  </w:abstractNum>
  <w:num w:numId="1" w16cid:durableId="1850870168">
    <w:abstractNumId w:val="4"/>
  </w:num>
  <w:num w:numId="2" w16cid:durableId="431318123">
    <w:abstractNumId w:val="1"/>
  </w:num>
  <w:num w:numId="3" w16cid:durableId="592976635">
    <w:abstractNumId w:val="2"/>
  </w:num>
  <w:num w:numId="4" w16cid:durableId="182981176">
    <w:abstractNumId w:val="0"/>
  </w:num>
  <w:num w:numId="5" w16cid:durableId="194777942">
    <w:abstractNumId w:val="3"/>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80"/>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numRestart w:val="eachPage"/>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TgyY2Y5Y2UxZjkwY2NiYzg1MTM4ZmQzOTFhYWJhY2IifQ=="/>
  </w:docVars>
  <w:rsids>
    <w:rsidRoot w:val="00172A27"/>
    <w:rsid w:val="00004FFD"/>
    <w:rsid w:val="0000561B"/>
    <w:rsid w:val="00005625"/>
    <w:rsid w:val="00005D96"/>
    <w:rsid w:val="000127FB"/>
    <w:rsid w:val="000136EE"/>
    <w:rsid w:val="0001457A"/>
    <w:rsid w:val="00014C2A"/>
    <w:rsid w:val="00016234"/>
    <w:rsid w:val="000168C6"/>
    <w:rsid w:val="00021D90"/>
    <w:rsid w:val="00023A16"/>
    <w:rsid w:val="00023B30"/>
    <w:rsid w:val="00025113"/>
    <w:rsid w:val="00025481"/>
    <w:rsid w:val="00026BB0"/>
    <w:rsid w:val="000329B4"/>
    <w:rsid w:val="00033755"/>
    <w:rsid w:val="000355C9"/>
    <w:rsid w:val="00036905"/>
    <w:rsid w:val="00036FB0"/>
    <w:rsid w:val="00040649"/>
    <w:rsid w:val="0004158A"/>
    <w:rsid w:val="00041A65"/>
    <w:rsid w:val="00041CE7"/>
    <w:rsid w:val="00041D9F"/>
    <w:rsid w:val="00042296"/>
    <w:rsid w:val="0004247A"/>
    <w:rsid w:val="00044176"/>
    <w:rsid w:val="00044427"/>
    <w:rsid w:val="000472CA"/>
    <w:rsid w:val="00047E81"/>
    <w:rsid w:val="00050673"/>
    <w:rsid w:val="00051C7E"/>
    <w:rsid w:val="00053654"/>
    <w:rsid w:val="00054602"/>
    <w:rsid w:val="0005486E"/>
    <w:rsid w:val="000556E1"/>
    <w:rsid w:val="000559F9"/>
    <w:rsid w:val="00057086"/>
    <w:rsid w:val="00057D02"/>
    <w:rsid w:val="00060A4D"/>
    <w:rsid w:val="00061FDE"/>
    <w:rsid w:val="00063837"/>
    <w:rsid w:val="00064225"/>
    <w:rsid w:val="000672F0"/>
    <w:rsid w:val="00067575"/>
    <w:rsid w:val="00070EFC"/>
    <w:rsid w:val="00071627"/>
    <w:rsid w:val="0007197D"/>
    <w:rsid w:val="00072296"/>
    <w:rsid w:val="00072B0D"/>
    <w:rsid w:val="0007303B"/>
    <w:rsid w:val="00073E3B"/>
    <w:rsid w:val="00080709"/>
    <w:rsid w:val="00081A40"/>
    <w:rsid w:val="00081FB0"/>
    <w:rsid w:val="0008219B"/>
    <w:rsid w:val="00082E69"/>
    <w:rsid w:val="000832F3"/>
    <w:rsid w:val="00083881"/>
    <w:rsid w:val="000850A6"/>
    <w:rsid w:val="00087FA5"/>
    <w:rsid w:val="000901EA"/>
    <w:rsid w:val="00090B0C"/>
    <w:rsid w:val="000910D3"/>
    <w:rsid w:val="00091161"/>
    <w:rsid w:val="00091520"/>
    <w:rsid w:val="00091D37"/>
    <w:rsid w:val="00092AC5"/>
    <w:rsid w:val="00093E88"/>
    <w:rsid w:val="00095918"/>
    <w:rsid w:val="0009636E"/>
    <w:rsid w:val="00096CB9"/>
    <w:rsid w:val="00096D25"/>
    <w:rsid w:val="00096D38"/>
    <w:rsid w:val="000A090A"/>
    <w:rsid w:val="000A2773"/>
    <w:rsid w:val="000A31B3"/>
    <w:rsid w:val="000A478B"/>
    <w:rsid w:val="000A4EBC"/>
    <w:rsid w:val="000A59A2"/>
    <w:rsid w:val="000A615D"/>
    <w:rsid w:val="000B124D"/>
    <w:rsid w:val="000B1944"/>
    <w:rsid w:val="000B1CE6"/>
    <w:rsid w:val="000B49EE"/>
    <w:rsid w:val="000B6904"/>
    <w:rsid w:val="000B7471"/>
    <w:rsid w:val="000B7BE3"/>
    <w:rsid w:val="000C06EA"/>
    <w:rsid w:val="000C0E8D"/>
    <w:rsid w:val="000C1606"/>
    <w:rsid w:val="000C23D1"/>
    <w:rsid w:val="000C25E6"/>
    <w:rsid w:val="000C2CA2"/>
    <w:rsid w:val="000C32CE"/>
    <w:rsid w:val="000C3C16"/>
    <w:rsid w:val="000C5128"/>
    <w:rsid w:val="000C5D9A"/>
    <w:rsid w:val="000C60B4"/>
    <w:rsid w:val="000C63EC"/>
    <w:rsid w:val="000C7EA9"/>
    <w:rsid w:val="000D0994"/>
    <w:rsid w:val="000D0CF0"/>
    <w:rsid w:val="000D377C"/>
    <w:rsid w:val="000D5739"/>
    <w:rsid w:val="000D5757"/>
    <w:rsid w:val="000D60ED"/>
    <w:rsid w:val="000D6119"/>
    <w:rsid w:val="000D65C2"/>
    <w:rsid w:val="000D6ABC"/>
    <w:rsid w:val="000E0057"/>
    <w:rsid w:val="000E050B"/>
    <w:rsid w:val="000E1882"/>
    <w:rsid w:val="000E2FEB"/>
    <w:rsid w:val="000E3E72"/>
    <w:rsid w:val="000E44CA"/>
    <w:rsid w:val="000F1D5D"/>
    <w:rsid w:val="000F1F15"/>
    <w:rsid w:val="000F25DD"/>
    <w:rsid w:val="000F30D2"/>
    <w:rsid w:val="000F3106"/>
    <w:rsid w:val="000F4367"/>
    <w:rsid w:val="000F524F"/>
    <w:rsid w:val="000F5BC1"/>
    <w:rsid w:val="000F62DE"/>
    <w:rsid w:val="000F6901"/>
    <w:rsid w:val="000F6972"/>
    <w:rsid w:val="000F6FD3"/>
    <w:rsid w:val="000F73CF"/>
    <w:rsid w:val="000F7BDD"/>
    <w:rsid w:val="0010137C"/>
    <w:rsid w:val="001018ED"/>
    <w:rsid w:val="00101E30"/>
    <w:rsid w:val="00102FA3"/>
    <w:rsid w:val="0010434E"/>
    <w:rsid w:val="00104A70"/>
    <w:rsid w:val="001050F1"/>
    <w:rsid w:val="0010584F"/>
    <w:rsid w:val="00105CEB"/>
    <w:rsid w:val="00106BB9"/>
    <w:rsid w:val="0010703F"/>
    <w:rsid w:val="00110B66"/>
    <w:rsid w:val="00110CCB"/>
    <w:rsid w:val="00111BB8"/>
    <w:rsid w:val="00113478"/>
    <w:rsid w:val="001135C2"/>
    <w:rsid w:val="001139FB"/>
    <w:rsid w:val="00113AF3"/>
    <w:rsid w:val="001141E2"/>
    <w:rsid w:val="001204C7"/>
    <w:rsid w:val="00120C71"/>
    <w:rsid w:val="00120E6B"/>
    <w:rsid w:val="001217C3"/>
    <w:rsid w:val="00123DAA"/>
    <w:rsid w:val="00124359"/>
    <w:rsid w:val="00124AD8"/>
    <w:rsid w:val="00125BD4"/>
    <w:rsid w:val="00130A53"/>
    <w:rsid w:val="00131E06"/>
    <w:rsid w:val="0013206A"/>
    <w:rsid w:val="00132129"/>
    <w:rsid w:val="0013341D"/>
    <w:rsid w:val="00134E1B"/>
    <w:rsid w:val="0013692E"/>
    <w:rsid w:val="00136E86"/>
    <w:rsid w:val="001378FE"/>
    <w:rsid w:val="00141B6B"/>
    <w:rsid w:val="00141FC5"/>
    <w:rsid w:val="0014384F"/>
    <w:rsid w:val="00143898"/>
    <w:rsid w:val="00144B71"/>
    <w:rsid w:val="00145452"/>
    <w:rsid w:val="00146570"/>
    <w:rsid w:val="00146A22"/>
    <w:rsid w:val="00154498"/>
    <w:rsid w:val="00154FC4"/>
    <w:rsid w:val="00155293"/>
    <w:rsid w:val="00155959"/>
    <w:rsid w:val="00156034"/>
    <w:rsid w:val="001573C1"/>
    <w:rsid w:val="00157B55"/>
    <w:rsid w:val="001600E0"/>
    <w:rsid w:val="001602C6"/>
    <w:rsid w:val="00161511"/>
    <w:rsid w:val="00162306"/>
    <w:rsid w:val="001626F3"/>
    <w:rsid w:val="00163A6C"/>
    <w:rsid w:val="00164196"/>
    <w:rsid w:val="001645ED"/>
    <w:rsid w:val="00164742"/>
    <w:rsid w:val="00165952"/>
    <w:rsid w:val="00165973"/>
    <w:rsid w:val="0017034C"/>
    <w:rsid w:val="00172A27"/>
    <w:rsid w:val="001732B6"/>
    <w:rsid w:val="0017360A"/>
    <w:rsid w:val="0017436A"/>
    <w:rsid w:val="00176B3C"/>
    <w:rsid w:val="00176D0E"/>
    <w:rsid w:val="001770E6"/>
    <w:rsid w:val="00177510"/>
    <w:rsid w:val="00177C28"/>
    <w:rsid w:val="00180998"/>
    <w:rsid w:val="00180AA3"/>
    <w:rsid w:val="001816D5"/>
    <w:rsid w:val="00182745"/>
    <w:rsid w:val="0019176E"/>
    <w:rsid w:val="0019374C"/>
    <w:rsid w:val="00195060"/>
    <w:rsid w:val="0019539D"/>
    <w:rsid w:val="001964B8"/>
    <w:rsid w:val="00197118"/>
    <w:rsid w:val="001A0C1E"/>
    <w:rsid w:val="001A12FD"/>
    <w:rsid w:val="001A2764"/>
    <w:rsid w:val="001A491D"/>
    <w:rsid w:val="001A4AF0"/>
    <w:rsid w:val="001A683F"/>
    <w:rsid w:val="001A6F44"/>
    <w:rsid w:val="001B0B9C"/>
    <w:rsid w:val="001B12C0"/>
    <w:rsid w:val="001B156F"/>
    <w:rsid w:val="001B3FB5"/>
    <w:rsid w:val="001B4000"/>
    <w:rsid w:val="001B40A3"/>
    <w:rsid w:val="001B4159"/>
    <w:rsid w:val="001B66B5"/>
    <w:rsid w:val="001C0AAE"/>
    <w:rsid w:val="001C1294"/>
    <w:rsid w:val="001C194D"/>
    <w:rsid w:val="001C281A"/>
    <w:rsid w:val="001C5309"/>
    <w:rsid w:val="001C5532"/>
    <w:rsid w:val="001C668C"/>
    <w:rsid w:val="001D0E06"/>
    <w:rsid w:val="001D26EA"/>
    <w:rsid w:val="001D4A57"/>
    <w:rsid w:val="001D52BD"/>
    <w:rsid w:val="001D5533"/>
    <w:rsid w:val="001D5D04"/>
    <w:rsid w:val="001D7BA7"/>
    <w:rsid w:val="001E3935"/>
    <w:rsid w:val="001E3FA2"/>
    <w:rsid w:val="001E5620"/>
    <w:rsid w:val="001E58AC"/>
    <w:rsid w:val="001E5F82"/>
    <w:rsid w:val="001E79D4"/>
    <w:rsid w:val="001E7AFB"/>
    <w:rsid w:val="001E7CA5"/>
    <w:rsid w:val="001F2FC8"/>
    <w:rsid w:val="001F3EAC"/>
    <w:rsid w:val="001F4A8C"/>
    <w:rsid w:val="001F7D63"/>
    <w:rsid w:val="0020194E"/>
    <w:rsid w:val="00201C3F"/>
    <w:rsid w:val="002027F3"/>
    <w:rsid w:val="00202BDB"/>
    <w:rsid w:val="00206612"/>
    <w:rsid w:val="0020709B"/>
    <w:rsid w:val="00210EAE"/>
    <w:rsid w:val="00211E3C"/>
    <w:rsid w:val="00213DF5"/>
    <w:rsid w:val="00213FEE"/>
    <w:rsid w:val="002200F6"/>
    <w:rsid w:val="00221A39"/>
    <w:rsid w:val="00223054"/>
    <w:rsid w:val="00223E30"/>
    <w:rsid w:val="002254AF"/>
    <w:rsid w:val="002266FD"/>
    <w:rsid w:val="00227FDC"/>
    <w:rsid w:val="00230B5A"/>
    <w:rsid w:val="00232159"/>
    <w:rsid w:val="00234C07"/>
    <w:rsid w:val="00235753"/>
    <w:rsid w:val="00236C1E"/>
    <w:rsid w:val="00236D78"/>
    <w:rsid w:val="00240740"/>
    <w:rsid w:val="00240821"/>
    <w:rsid w:val="0024108A"/>
    <w:rsid w:val="00241E38"/>
    <w:rsid w:val="00242488"/>
    <w:rsid w:val="00243213"/>
    <w:rsid w:val="002452CD"/>
    <w:rsid w:val="0024549D"/>
    <w:rsid w:val="00245AF9"/>
    <w:rsid w:val="00246B4C"/>
    <w:rsid w:val="0024752D"/>
    <w:rsid w:val="00250A6D"/>
    <w:rsid w:val="00252275"/>
    <w:rsid w:val="00252D5B"/>
    <w:rsid w:val="00255C8A"/>
    <w:rsid w:val="00256152"/>
    <w:rsid w:val="002565EA"/>
    <w:rsid w:val="002578DE"/>
    <w:rsid w:val="002578EC"/>
    <w:rsid w:val="0025790E"/>
    <w:rsid w:val="00260CBE"/>
    <w:rsid w:val="00262FEB"/>
    <w:rsid w:val="00266111"/>
    <w:rsid w:val="00266D61"/>
    <w:rsid w:val="00267351"/>
    <w:rsid w:val="002700AA"/>
    <w:rsid w:val="002704CA"/>
    <w:rsid w:val="00270DA5"/>
    <w:rsid w:val="002711E5"/>
    <w:rsid w:val="00271934"/>
    <w:rsid w:val="00273053"/>
    <w:rsid w:val="00273A6C"/>
    <w:rsid w:val="00274E3C"/>
    <w:rsid w:val="002754D6"/>
    <w:rsid w:val="00275615"/>
    <w:rsid w:val="002757C2"/>
    <w:rsid w:val="002765F0"/>
    <w:rsid w:val="0027760E"/>
    <w:rsid w:val="002778AE"/>
    <w:rsid w:val="00284259"/>
    <w:rsid w:val="00287208"/>
    <w:rsid w:val="0028759B"/>
    <w:rsid w:val="00290319"/>
    <w:rsid w:val="00290849"/>
    <w:rsid w:val="00290D88"/>
    <w:rsid w:val="00290F3F"/>
    <w:rsid w:val="00292A04"/>
    <w:rsid w:val="00294E34"/>
    <w:rsid w:val="00295215"/>
    <w:rsid w:val="002A1E06"/>
    <w:rsid w:val="002A2AF3"/>
    <w:rsid w:val="002A3ECC"/>
    <w:rsid w:val="002A42A6"/>
    <w:rsid w:val="002A4721"/>
    <w:rsid w:val="002A512E"/>
    <w:rsid w:val="002A523A"/>
    <w:rsid w:val="002A6D50"/>
    <w:rsid w:val="002A7AC5"/>
    <w:rsid w:val="002A7CF0"/>
    <w:rsid w:val="002B00E3"/>
    <w:rsid w:val="002B04AF"/>
    <w:rsid w:val="002B06F7"/>
    <w:rsid w:val="002B2EAB"/>
    <w:rsid w:val="002B3344"/>
    <w:rsid w:val="002B3C60"/>
    <w:rsid w:val="002B5677"/>
    <w:rsid w:val="002B764A"/>
    <w:rsid w:val="002C059A"/>
    <w:rsid w:val="002C140A"/>
    <w:rsid w:val="002C174D"/>
    <w:rsid w:val="002C4197"/>
    <w:rsid w:val="002C4DE5"/>
    <w:rsid w:val="002C6DBF"/>
    <w:rsid w:val="002D2F16"/>
    <w:rsid w:val="002D390E"/>
    <w:rsid w:val="002D623C"/>
    <w:rsid w:val="002D630C"/>
    <w:rsid w:val="002E2577"/>
    <w:rsid w:val="002E35FE"/>
    <w:rsid w:val="002E39E7"/>
    <w:rsid w:val="002E4EFD"/>
    <w:rsid w:val="002E56D2"/>
    <w:rsid w:val="002E5A1B"/>
    <w:rsid w:val="002E64FA"/>
    <w:rsid w:val="002E79A7"/>
    <w:rsid w:val="002F0965"/>
    <w:rsid w:val="002F0AD8"/>
    <w:rsid w:val="002F25EE"/>
    <w:rsid w:val="002F2EE0"/>
    <w:rsid w:val="002F31FD"/>
    <w:rsid w:val="002F3556"/>
    <w:rsid w:val="002F46DD"/>
    <w:rsid w:val="002F6082"/>
    <w:rsid w:val="002F6F97"/>
    <w:rsid w:val="002F71D5"/>
    <w:rsid w:val="002F77A3"/>
    <w:rsid w:val="00302136"/>
    <w:rsid w:val="0030227C"/>
    <w:rsid w:val="003024F5"/>
    <w:rsid w:val="00303585"/>
    <w:rsid w:val="00303A8D"/>
    <w:rsid w:val="00304D96"/>
    <w:rsid w:val="00305B2B"/>
    <w:rsid w:val="00307B2A"/>
    <w:rsid w:val="003129DB"/>
    <w:rsid w:val="00312A50"/>
    <w:rsid w:val="00312B85"/>
    <w:rsid w:val="00312B97"/>
    <w:rsid w:val="00316A1F"/>
    <w:rsid w:val="003215B5"/>
    <w:rsid w:val="00321DE6"/>
    <w:rsid w:val="00326162"/>
    <w:rsid w:val="0032679A"/>
    <w:rsid w:val="00327F16"/>
    <w:rsid w:val="00330EB2"/>
    <w:rsid w:val="003320F5"/>
    <w:rsid w:val="00333790"/>
    <w:rsid w:val="00333A12"/>
    <w:rsid w:val="003357B2"/>
    <w:rsid w:val="003364ED"/>
    <w:rsid w:val="00336F38"/>
    <w:rsid w:val="003428CF"/>
    <w:rsid w:val="00342DF6"/>
    <w:rsid w:val="00344DBF"/>
    <w:rsid w:val="00344DDA"/>
    <w:rsid w:val="00345491"/>
    <w:rsid w:val="00345766"/>
    <w:rsid w:val="003459CC"/>
    <w:rsid w:val="00346C62"/>
    <w:rsid w:val="0034765F"/>
    <w:rsid w:val="0035149E"/>
    <w:rsid w:val="00351627"/>
    <w:rsid w:val="0035165A"/>
    <w:rsid w:val="00353296"/>
    <w:rsid w:val="0035350B"/>
    <w:rsid w:val="003558EE"/>
    <w:rsid w:val="0036027B"/>
    <w:rsid w:val="00360F2D"/>
    <w:rsid w:val="003612F4"/>
    <w:rsid w:val="0036222B"/>
    <w:rsid w:val="003632CC"/>
    <w:rsid w:val="003633B6"/>
    <w:rsid w:val="00365074"/>
    <w:rsid w:val="0036682F"/>
    <w:rsid w:val="003678DF"/>
    <w:rsid w:val="00367FA7"/>
    <w:rsid w:val="0037055A"/>
    <w:rsid w:val="00370AE1"/>
    <w:rsid w:val="00371F3D"/>
    <w:rsid w:val="00372F43"/>
    <w:rsid w:val="00374ADE"/>
    <w:rsid w:val="00376ED7"/>
    <w:rsid w:val="003773FA"/>
    <w:rsid w:val="00380120"/>
    <w:rsid w:val="00380C8E"/>
    <w:rsid w:val="00380FAA"/>
    <w:rsid w:val="00381988"/>
    <w:rsid w:val="00382221"/>
    <w:rsid w:val="0038432A"/>
    <w:rsid w:val="003861B1"/>
    <w:rsid w:val="003866FD"/>
    <w:rsid w:val="00386FD6"/>
    <w:rsid w:val="00390C19"/>
    <w:rsid w:val="00391136"/>
    <w:rsid w:val="00391386"/>
    <w:rsid w:val="00391DA1"/>
    <w:rsid w:val="003931E7"/>
    <w:rsid w:val="00393B79"/>
    <w:rsid w:val="00394513"/>
    <w:rsid w:val="00394BE4"/>
    <w:rsid w:val="0039506F"/>
    <w:rsid w:val="00395558"/>
    <w:rsid w:val="003966CE"/>
    <w:rsid w:val="00397E59"/>
    <w:rsid w:val="003A4FA3"/>
    <w:rsid w:val="003A7324"/>
    <w:rsid w:val="003B2A15"/>
    <w:rsid w:val="003B451F"/>
    <w:rsid w:val="003B525D"/>
    <w:rsid w:val="003B67CF"/>
    <w:rsid w:val="003B767B"/>
    <w:rsid w:val="003C07F1"/>
    <w:rsid w:val="003C1219"/>
    <w:rsid w:val="003C1E19"/>
    <w:rsid w:val="003C1F1A"/>
    <w:rsid w:val="003C39A8"/>
    <w:rsid w:val="003C3A52"/>
    <w:rsid w:val="003C3F44"/>
    <w:rsid w:val="003C4A39"/>
    <w:rsid w:val="003C54A6"/>
    <w:rsid w:val="003D1BCA"/>
    <w:rsid w:val="003D34C8"/>
    <w:rsid w:val="003D3A27"/>
    <w:rsid w:val="003D41E1"/>
    <w:rsid w:val="003D55DB"/>
    <w:rsid w:val="003D57FB"/>
    <w:rsid w:val="003E08BF"/>
    <w:rsid w:val="003E1DCE"/>
    <w:rsid w:val="003E222E"/>
    <w:rsid w:val="003E3288"/>
    <w:rsid w:val="003E330F"/>
    <w:rsid w:val="003E5864"/>
    <w:rsid w:val="003E6829"/>
    <w:rsid w:val="003E6BAE"/>
    <w:rsid w:val="003E7B04"/>
    <w:rsid w:val="003E7C03"/>
    <w:rsid w:val="003F00F1"/>
    <w:rsid w:val="003F075F"/>
    <w:rsid w:val="003F2F93"/>
    <w:rsid w:val="003F3BC0"/>
    <w:rsid w:val="003F40DC"/>
    <w:rsid w:val="003F4BE8"/>
    <w:rsid w:val="003F5013"/>
    <w:rsid w:val="003F59DC"/>
    <w:rsid w:val="003F5FEC"/>
    <w:rsid w:val="00401385"/>
    <w:rsid w:val="00401C41"/>
    <w:rsid w:val="00404121"/>
    <w:rsid w:val="00404BB9"/>
    <w:rsid w:val="00406119"/>
    <w:rsid w:val="00407CA7"/>
    <w:rsid w:val="00407D7E"/>
    <w:rsid w:val="00411AEB"/>
    <w:rsid w:val="00411BC7"/>
    <w:rsid w:val="004130B0"/>
    <w:rsid w:val="00414038"/>
    <w:rsid w:val="004140CF"/>
    <w:rsid w:val="004155DA"/>
    <w:rsid w:val="00415697"/>
    <w:rsid w:val="004161BA"/>
    <w:rsid w:val="00417B6B"/>
    <w:rsid w:val="00420045"/>
    <w:rsid w:val="00423054"/>
    <w:rsid w:val="00423E1A"/>
    <w:rsid w:val="0042473B"/>
    <w:rsid w:val="00424B6A"/>
    <w:rsid w:val="00426B50"/>
    <w:rsid w:val="004274CD"/>
    <w:rsid w:val="004275E8"/>
    <w:rsid w:val="00431CF0"/>
    <w:rsid w:val="004320FF"/>
    <w:rsid w:val="00432608"/>
    <w:rsid w:val="00441CDC"/>
    <w:rsid w:val="0044430D"/>
    <w:rsid w:val="00445D99"/>
    <w:rsid w:val="00452535"/>
    <w:rsid w:val="0045274C"/>
    <w:rsid w:val="00452BEE"/>
    <w:rsid w:val="00454EAF"/>
    <w:rsid w:val="00455443"/>
    <w:rsid w:val="00457C80"/>
    <w:rsid w:val="004602F4"/>
    <w:rsid w:val="00461AB8"/>
    <w:rsid w:val="00463172"/>
    <w:rsid w:val="00463456"/>
    <w:rsid w:val="00463E13"/>
    <w:rsid w:val="00463F33"/>
    <w:rsid w:val="004643D3"/>
    <w:rsid w:val="004646B9"/>
    <w:rsid w:val="00474735"/>
    <w:rsid w:val="00474C5B"/>
    <w:rsid w:val="00474C64"/>
    <w:rsid w:val="004758AC"/>
    <w:rsid w:val="004768A0"/>
    <w:rsid w:val="00476BF7"/>
    <w:rsid w:val="0047771A"/>
    <w:rsid w:val="00480B21"/>
    <w:rsid w:val="00481950"/>
    <w:rsid w:val="00483A68"/>
    <w:rsid w:val="00483B40"/>
    <w:rsid w:val="004854E4"/>
    <w:rsid w:val="004917CE"/>
    <w:rsid w:val="00492469"/>
    <w:rsid w:val="004954A2"/>
    <w:rsid w:val="00495A7A"/>
    <w:rsid w:val="00497B3F"/>
    <w:rsid w:val="004A0863"/>
    <w:rsid w:val="004A113B"/>
    <w:rsid w:val="004A18ED"/>
    <w:rsid w:val="004A3117"/>
    <w:rsid w:val="004A52DA"/>
    <w:rsid w:val="004A5758"/>
    <w:rsid w:val="004A6B13"/>
    <w:rsid w:val="004A75D3"/>
    <w:rsid w:val="004B11DE"/>
    <w:rsid w:val="004B141F"/>
    <w:rsid w:val="004B261F"/>
    <w:rsid w:val="004B509C"/>
    <w:rsid w:val="004B6307"/>
    <w:rsid w:val="004B63F7"/>
    <w:rsid w:val="004B7A40"/>
    <w:rsid w:val="004C03F4"/>
    <w:rsid w:val="004C2B73"/>
    <w:rsid w:val="004C2EF7"/>
    <w:rsid w:val="004C4C90"/>
    <w:rsid w:val="004C5D64"/>
    <w:rsid w:val="004C5E58"/>
    <w:rsid w:val="004C5F53"/>
    <w:rsid w:val="004C61BB"/>
    <w:rsid w:val="004D0ACE"/>
    <w:rsid w:val="004D0C79"/>
    <w:rsid w:val="004D0EFA"/>
    <w:rsid w:val="004D17FA"/>
    <w:rsid w:val="004D33A2"/>
    <w:rsid w:val="004D351B"/>
    <w:rsid w:val="004D3E98"/>
    <w:rsid w:val="004D5498"/>
    <w:rsid w:val="004D612C"/>
    <w:rsid w:val="004D620D"/>
    <w:rsid w:val="004D6B5F"/>
    <w:rsid w:val="004D7D52"/>
    <w:rsid w:val="004E2833"/>
    <w:rsid w:val="004E2B53"/>
    <w:rsid w:val="004E2B66"/>
    <w:rsid w:val="004E306A"/>
    <w:rsid w:val="004E42CC"/>
    <w:rsid w:val="004E44C4"/>
    <w:rsid w:val="004E481D"/>
    <w:rsid w:val="004E5619"/>
    <w:rsid w:val="004E586C"/>
    <w:rsid w:val="004E5A8C"/>
    <w:rsid w:val="004E6066"/>
    <w:rsid w:val="004E6B2C"/>
    <w:rsid w:val="004E7A57"/>
    <w:rsid w:val="004F042E"/>
    <w:rsid w:val="004F086F"/>
    <w:rsid w:val="004F0E8E"/>
    <w:rsid w:val="004F0FDA"/>
    <w:rsid w:val="004F1045"/>
    <w:rsid w:val="004F4A12"/>
    <w:rsid w:val="004F4C62"/>
    <w:rsid w:val="004F5951"/>
    <w:rsid w:val="004F6714"/>
    <w:rsid w:val="005003E9"/>
    <w:rsid w:val="005025BE"/>
    <w:rsid w:val="00503E84"/>
    <w:rsid w:val="00504BDF"/>
    <w:rsid w:val="00505BAA"/>
    <w:rsid w:val="00507096"/>
    <w:rsid w:val="0051071B"/>
    <w:rsid w:val="00510D5D"/>
    <w:rsid w:val="005111C4"/>
    <w:rsid w:val="005128DF"/>
    <w:rsid w:val="0051484E"/>
    <w:rsid w:val="00514B8F"/>
    <w:rsid w:val="00515D9A"/>
    <w:rsid w:val="00521D81"/>
    <w:rsid w:val="00522714"/>
    <w:rsid w:val="00522F91"/>
    <w:rsid w:val="0052379E"/>
    <w:rsid w:val="0052408D"/>
    <w:rsid w:val="00524BB0"/>
    <w:rsid w:val="00524F06"/>
    <w:rsid w:val="00525269"/>
    <w:rsid w:val="005260F7"/>
    <w:rsid w:val="00527257"/>
    <w:rsid w:val="00527609"/>
    <w:rsid w:val="00533478"/>
    <w:rsid w:val="005336E5"/>
    <w:rsid w:val="0053586F"/>
    <w:rsid w:val="0053669C"/>
    <w:rsid w:val="00536BE9"/>
    <w:rsid w:val="0054036D"/>
    <w:rsid w:val="0054058A"/>
    <w:rsid w:val="005409BC"/>
    <w:rsid w:val="00541075"/>
    <w:rsid w:val="00541B27"/>
    <w:rsid w:val="00542E4D"/>
    <w:rsid w:val="005438C7"/>
    <w:rsid w:val="00543E2F"/>
    <w:rsid w:val="00544DAB"/>
    <w:rsid w:val="005467C5"/>
    <w:rsid w:val="00546AE7"/>
    <w:rsid w:val="005515EA"/>
    <w:rsid w:val="0055192B"/>
    <w:rsid w:val="00551AAD"/>
    <w:rsid w:val="00551D87"/>
    <w:rsid w:val="0055259E"/>
    <w:rsid w:val="0055275B"/>
    <w:rsid w:val="00553386"/>
    <w:rsid w:val="005538D2"/>
    <w:rsid w:val="0055619F"/>
    <w:rsid w:val="00556C09"/>
    <w:rsid w:val="00557885"/>
    <w:rsid w:val="00560FAD"/>
    <w:rsid w:val="005612B2"/>
    <w:rsid w:val="00561B6D"/>
    <w:rsid w:val="00562580"/>
    <w:rsid w:val="00562BE9"/>
    <w:rsid w:val="00562CE9"/>
    <w:rsid w:val="005633EC"/>
    <w:rsid w:val="0056368B"/>
    <w:rsid w:val="00563A8B"/>
    <w:rsid w:val="00563D32"/>
    <w:rsid w:val="005641BA"/>
    <w:rsid w:val="00564778"/>
    <w:rsid w:val="00565518"/>
    <w:rsid w:val="00566F2E"/>
    <w:rsid w:val="0057306E"/>
    <w:rsid w:val="00573352"/>
    <w:rsid w:val="005769CF"/>
    <w:rsid w:val="00577AC9"/>
    <w:rsid w:val="0058102C"/>
    <w:rsid w:val="00581475"/>
    <w:rsid w:val="005818CC"/>
    <w:rsid w:val="005818D8"/>
    <w:rsid w:val="0058242E"/>
    <w:rsid w:val="005825BD"/>
    <w:rsid w:val="005833A7"/>
    <w:rsid w:val="00585CAE"/>
    <w:rsid w:val="005860A8"/>
    <w:rsid w:val="00586B04"/>
    <w:rsid w:val="00586F7A"/>
    <w:rsid w:val="005872CD"/>
    <w:rsid w:val="00587C1E"/>
    <w:rsid w:val="00591F16"/>
    <w:rsid w:val="00592F2F"/>
    <w:rsid w:val="005A05C6"/>
    <w:rsid w:val="005A07D5"/>
    <w:rsid w:val="005A275C"/>
    <w:rsid w:val="005A2885"/>
    <w:rsid w:val="005A2F9C"/>
    <w:rsid w:val="005A383A"/>
    <w:rsid w:val="005A38A0"/>
    <w:rsid w:val="005A3BCD"/>
    <w:rsid w:val="005A42C8"/>
    <w:rsid w:val="005A4840"/>
    <w:rsid w:val="005A489D"/>
    <w:rsid w:val="005A53D2"/>
    <w:rsid w:val="005A69D5"/>
    <w:rsid w:val="005A6AFB"/>
    <w:rsid w:val="005A7838"/>
    <w:rsid w:val="005A7E17"/>
    <w:rsid w:val="005B07CF"/>
    <w:rsid w:val="005B26A4"/>
    <w:rsid w:val="005B51B7"/>
    <w:rsid w:val="005B58B9"/>
    <w:rsid w:val="005B7144"/>
    <w:rsid w:val="005B727A"/>
    <w:rsid w:val="005B7440"/>
    <w:rsid w:val="005C1C0E"/>
    <w:rsid w:val="005C2FE6"/>
    <w:rsid w:val="005C4266"/>
    <w:rsid w:val="005C4AF2"/>
    <w:rsid w:val="005C4EF6"/>
    <w:rsid w:val="005C5CBE"/>
    <w:rsid w:val="005C6659"/>
    <w:rsid w:val="005C7930"/>
    <w:rsid w:val="005D2878"/>
    <w:rsid w:val="005D2A62"/>
    <w:rsid w:val="005D2DC6"/>
    <w:rsid w:val="005D452A"/>
    <w:rsid w:val="005D4751"/>
    <w:rsid w:val="005D47AD"/>
    <w:rsid w:val="005D510E"/>
    <w:rsid w:val="005D566D"/>
    <w:rsid w:val="005D61EB"/>
    <w:rsid w:val="005D6CBB"/>
    <w:rsid w:val="005D7032"/>
    <w:rsid w:val="005D7E82"/>
    <w:rsid w:val="005E0142"/>
    <w:rsid w:val="005E2501"/>
    <w:rsid w:val="005E29C2"/>
    <w:rsid w:val="005E6480"/>
    <w:rsid w:val="005E7C18"/>
    <w:rsid w:val="005E7FA3"/>
    <w:rsid w:val="005F0DFD"/>
    <w:rsid w:val="005F1C9D"/>
    <w:rsid w:val="005F492E"/>
    <w:rsid w:val="005F5060"/>
    <w:rsid w:val="005F56C7"/>
    <w:rsid w:val="005F5B11"/>
    <w:rsid w:val="005F60A0"/>
    <w:rsid w:val="005F7DC7"/>
    <w:rsid w:val="006008F4"/>
    <w:rsid w:val="00600AFF"/>
    <w:rsid w:val="00601DA6"/>
    <w:rsid w:val="006037E8"/>
    <w:rsid w:val="0060591B"/>
    <w:rsid w:val="00605D62"/>
    <w:rsid w:val="00606415"/>
    <w:rsid w:val="006107E6"/>
    <w:rsid w:val="006114E1"/>
    <w:rsid w:val="006123EB"/>
    <w:rsid w:val="00612B44"/>
    <w:rsid w:val="00614FEE"/>
    <w:rsid w:val="0061659A"/>
    <w:rsid w:val="0061735B"/>
    <w:rsid w:val="00620697"/>
    <w:rsid w:val="0062092D"/>
    <w:rsid w:val="006220EA"/>
    <w:rsid w:val="006234AD"/>
    <w:rsid w:val="006252E7"/>
    <w:rsid w:val="00625EFF"/>
    <w:rsid w:val="00626D04"/>
    <w:rsid w:val="00632275"/>
    <w:rsid w:val="0063557F"/>
    <w:rsid w:val="00641C00"/>
    <w:rsid w:val="00641EAC"/>
    <w:rsid w:val="00642431"/>
    <w:rsid w:val="0064257A"/>
    <w:rsid w:val="0064300F"/>
    <w:rsid w:val="0064364C"/>
    <w:rsid w:val="0064607B"/>
    <w:rsid w:val="00646C7B"/>
    <w:rsid w:val="006514C8"/>
    <w:rsid w:val="006518EA"/>
    <w:rsid w:val="006535CF"/>
    <w:rsid w:val="00653723"/>
    <w:rsid w:val="00654E22"/>
    <w:rsid w:val="0065607A"/>
    <w:rsid w:val="00656372"/>
    <w:rsid w:val="006563D5"/>
    <w:rsid w:val="00656F91"/>
    <w:rsid w:val="00657CAC"/>
    <w:rsid w:val="00657EB1"/>
    <w:rsid w:val="00660692"/>
    <w:rsid w:val="00662633"/>
    <w:rsid w:val="00662BD5"/>
    <w:rsid w:val="00663DA5"/>
    <w:rsid w:val="00664190"/>
    <w:rsid w:val="0066569B"/>
    <w:rsid w:val="00671CBE"/>
    <w:rsid w:val="0067235B"/>
    <w:rsid w:val="00672A95"/>
    <w:rsid w:val="00672B28"/>
    <w:rsid w:val="00672B4D"/>
    <w:rsid w:val="00677C7C"/>
    <w:rsid w:val="006813CF"/>
    <w:rsid w:val="00682F5C"/>
    <w:rsid w:val="00682F77"/>
    <w:rsid w:val="00684617"/>
    <w:rsid w:val="00684D43"/>
    <w:rsid w:val="00685E39"/>
    <w:rsid w:val="00686C0C"/>
    <w:rsid w:val="00691EC4"/>
    <w:rsid w:val="006924AA"/>
    <w:rsid w:val="00692618"/>
    <w:rsid w:val="00692CCC"/>
    <w:rsid w:val="006A0F6F"/>
    <w:rsid w:val="006A1259"/>
    <w:rsid w:val="006A1358"/>
    <w:rsid w:val="006A23A0"/>
    <w:rsid w:val="006A2963"/>
    <w:rsid w:val="006A3ACF"/>
    <w:rsid w:val="006A3CAF"/>
    <w:rsid w:val="006A5124"/>
    <w:rsid w:val="006A6955"/>
    <w:rsid w:val="006A7BB3"/>
    <w:rsid w:val="006B1090"/>
    <w:rsid w:val="006B1BDC"/>
    <w:rsid w:val="006B20BE"/>
    <w:rsid w:val="006B2BC3"/>
    <w:rsid w:val="006B54DC"/>
    <w:rsid w:val="006B6081"/>
    <w:rsid w:val="006C300A"/>
    <w:rsid w:val="006C3353"/>
    <w:rsid w:val="006C37D8"/>
    <w:rsid w:val="006C4CCD"/>
    <w:rsid w:val="006C5C58"/>
    <w:rsid w:val="006C6E7F"/>
    <w:rsid w:val="006C79ED"/>
    <w:rsid w:val="006D1294"/>
    <w:rsid w:val="006D1312"/>
    <w:rsid w:val="006D27D1"/>
    <w:rsid w:val="006D427B"/>
    <w:rsid w:val="006D4452"/>
    <w:rsid w:val="006D51BE"/>
    <w:rsid w:val="006D55CA"/>
    <w:rsid w:val="006E0BD6"/>
    <w:rsid w:val="006E5A73"/>
    <w:rsid w:val="006E5E1A"/>
    <w:rsid w:val="006F107A"/>
    <w:rsid w:val="006F1C72"/>
    <w:rsid w:val="006F1C85"/>
    <w:rsid w:val="006F237C"/>
    <w:rsid w:val="006F344F"/>
    <w:rsid w:val="006F3F8C"/>
    <w:rsid w:val="006F56EE"/>
    <w:rsid w:val="006F59D7"/>
    <w:rsid w:val="006F650D"/>
    <w:rsid w:val="007004A4"/>
    <w:rsid w:val="0070140D"/>
    <w:rsid w:val="0070389A"/>
    <w:rsid w:val="00703941"/>
    <w:rsid w:val="00703A27"/>
    <w:rsid w:val="00706B15"/>
    <w:rsid w:val="00707182"/>
    <w:rsid w:val="007102E1"/>
    <w:rsid w:val="00710AC2"/>
    <w:rsid w:val="00710FB0"/>
    <w:rsid w:val="0071100B"/>
    <w:rsid w:val="007117DE"/>
    <w:rsid w:val="007120D9"/>
    <w:rsid w:val="00712248"/>
    <w:rsid w:val="007123FB"/>
    <w:rsid w:val="00714562"/>
    <w:rsid w:val="007200D3"/>
    <w:rsid w:val="00720FB3"/>
    <w:rsid w:val="00721D89"/>
    <w:rsid w:val="00721DA7"/>
    <w:rsid w:val="00722298"/>
    <w:rsid w:val="007225AE"/>
    <w:rsid w:val="00722A03"/>
    <w:rsid w:val="00723AEE"/>
    <w:rsid w:val="007300B5"/>
    <w:rsid w:val="00730C85"/>
    <w:rsid w:val="0073151C"/>
    <w:rsid w:val="0073171B"/>
    <w:rsid w:val="007318ED"/>
    <w:rsid w:val="00734D8B"/>
    <w:rsid w:val="00736008"/>
    <w:rsid w:val="00737E3E"/>
    <w:rsid w:val="00740E51"/>
    <w:rsid w:val="00747F1F"/>
    <w:rsid w:val="00752980"/>
    <w:rsid w:val="00752BF6"/>
    <w:rsid w:val="00752DCE"/>
    <w:rsid w:val="007533E8"/>
    <w:rsid w:val="00753BF5"/>
    <w:rsid w:val="00755712"/>
    <w:rsid w:val="00757AE6"/>
    <w:rsid w:val="007627CB"/>
    <w:rsid w:val="00762AC4"/>
    <w:rsid w:val="00763C6F"/>
    <w:rsid w:val="007666EB"/>
    <w:rsid w:val="007667FC"/>
    <w:rsid w:val="00766B2E"/>
    <w:rsid w:val="00767E90"/>
    <w:rsid w:val="007713EC"/>
    <w:rsid w:val="007735F7"/>
    <w:rsid w:val="007743C4"/>
    <w:rsid w:val="00774DB4"/>
    <w:rsid w:val="0077547D"/>
    <w:rsid w:val="00776A39"/>
    <w:rsid w:val="00780D37"/>
    <w:rsid w:val="00781E94"/>
    <w:rsid w:val="0078237D"/>
    <w:rsid w:val="00782478"/>
    <w:rsid w:val="00782585"/>
    <w:rsid w:val="00782C20"/>
    <w:rsid w:val="00783AEF"/>
    <w:rsid w:val="00784477"/>
    <w:rsid w:val="0078695B"/>
    <w:rsid w:val="0078734C"/>
    <w:rsid w:val="007877BE"/>
    <w:rsid w:val="00787A74"/>
    <w:rsid w:val="007905CE"/>
    <w:rsid w:val="007905E5"/>
    <w:rsid w:val="00791051"/>
    <w:rsid w:val="00791A9B"/>
    <w:rsid w:val="00791C28"/>
    <w:rsid w:val="00791CA7"/>
    <w:rsid w:val="00793F48"/>
    <w:rsid w:val="007967C5"/>
    <w:rsid w:val="007A13F8"/>
    <w:rsid w:val="007A1EF5"/>
    <w:rsid w:val="007A315C"/>
    <w:rsid w:val="007A4209"/>
    <w:rsid w:val="007A4BB1"/>
    <w:rsid w:val="007A4F0D"/>
    <w:rsid w:val="007A5019"/>
    <w:rsid w:val="007A5D54"/>
    <w:rsid w:val="007A6330"/>
    <w:rsid w:val="007A68C2"/>
    <w:rsid w:val="007A7254"/>
    <w:rsid w:val="007B085D"/>
    <w:rsid w:val="007B1DF6"/>
    <w:rsid w:val="007B3093"/>
    <w:rsid w:val="007B3827"/>
    <w:rsid w:val="007B56DC"/>
    <w:rsid w:val="007B5C7A"/>
    <w:rsid w:val="007B79E9"/>
    <w:rsid w:val="007C2911"/>
    <w:rsid w:val="007C2B67"/>
    <w:rsid w:val="007C2C52"/>
    <w:rsid w:val="007C5DB2"/>
    <w:rsid w:val="007C6CE7"/>
    <w:rsid w:val="007C70B9"/>
    <w:rsid w:val="007D0D64"/>
    <w:rsid w:val="007D1CDC"/>
    <w:rsid w:val="007D3387"/>
    <w:rsid w:val="007D3418"/>
    <w:rsid w:val="007D4217"/>
    <w:rsid w:val="007D44D1"/>
    <w:rsid w:val="007D5F54"/>
    <w:rsid w:val="007D61B0"/>
    <w:rsid w:val="007D6B93"/>
    <w:rsid w:val="007D725C"/>
    <w:rsid w:val="007D7B2A"/>
    <w:rsid w:val="007E0950"/>
    <w:rsid w:val="007E20F1"/>
    <w:rsid w:val="007E306C"/>
    <w:rsid w:val="007E4C48"/>
    <w:rsid w:val="007E55DF"/>
    <w:rsid w:val="007E641F"/>
    <w:rsid w:val="007E689B"/>
    <w:rsid w:val="007E6E37"/>
    <w:rsid w:val="007E7F3E"/>
    <w:rsid w:val="007F006E"/>
    <w:rsid w:val="007F124C"/>
    <w:rsid w:val="007F4919"/>
    <w:rsid w:val="007F7806"/>
    <w:rsid w:val="00800703"/>
    <w:rsid w:val="00800970"/>
    <w:rsid w:val="00800D8B"/>
    <w:rsid w:val="0080334B"/>
    <w:rsid w:val="008054FB"/>
    <w:rsid w:val="00805EC0"/>
    <w:rsid w:val="00810628"/>
    <w:rsid w:val="0081208A"/>
    <w:rsid w:val="00812155"/>
    <w:rsid w:val="008127CC"/>
    <w:rsid w:val="00812818"/>
    <w:rsid w:val="00813294"/>
    <w:rsid w:val="008144FA"/>
    <w:rsid w:val="00815525"/>
    <w:rsid w:val="00817258"/>
    <w:rsid w:val="0081774C"/>
    <w:rsid w:val="00817DA7"/>
    <w:rsid w:val="008207D1"/>
    <w:rsid w:val="0082211D"/>
    <w:rsid w:val="00822E3F"/>
    <w:rsid w:val="008239D8"/>
    <w:rsid w:val="00824011"/>
    <w:rsid w:val="008243B1"/>
    <w:rsid w:val="00826A98"/>
    <w:rsid w:val="008272FA"/>
    <w:rsid w:val="0082775D"/>
    <w:rsid w:val="00827831"/>
    <w:rsid w:val="00827EC5"/>
    <w:rsid w:val="00831AD5"/>
    <w:rsid w:val="00831E62"/>
    <w:rsid w:val="00832BE9"/>
    <w:rsid w:val="0083390A"/>
    <w:rsid w:val="00833C1B"/>
    <w:rsid w:val="008355AF"/>
    <w:rsid w:val="00835738"/>
    <w:rsid w:val="00836D10"/>
    <w:rsid w:val="00837AC3"/>
    <w:rsid w:val="0084052B"/>
    <w:rsid w:val="00841847"/>
    <w:rsid w:val="00841A9C"/>
    <w:rsid w:val="00842B1A"/>
    <w:rsid w:val="008441E2"/>
    <w:rsid w:val="008467DE"/>
    <w:rsid w:val="00846964"/>
    <w:rsid w:val="008471C6"/>
    <w:rsid w:val="00847712"/>
    <w:rsid w:val="00847D59"/>
    <w:rsid w:val="00847E97"/>
    <w:rsid w:val="00850235"/>
    <w:rsid w:val="00851FA8"/>
    <w:rsid w:val="0085308B"/>
    <w:rsid w:val="00853D6C"/>
    <w:rsid w:val="00854175"/>
    <w:rsid w:val="008548BD"/>
    <w:rsid w:val="00854920"/>
    <w:rsid w:val="00855350"/>
    <w:rsid w:val="00855AA6"/>
    <w:rsid w:val="00856619"/>
    <w:rsid w:val="00857BD6"/>
    <w:rsid w:val="00857CA9"/>
    <w:rsid w:val="00860685"/>
    <w:rsid w:val="008629BA"/>
    <w:rsid w:val="00865C15"/>
    <w:rsid w:val="00866EEE"/>
    <w:rsid w:val="00870B63"/>
    <w:rsid w:val="00872BDE"/>
    <w:rsid w:val="00872DD4"/>
    <w:rsid w:val="00873F68"/>
    <w:rsid w:val="00874438"/>
    <w:rsid w:val="00874C33"/>
    <w:rsid w:val="00874E34"/>
    <w:rsid w:val="0087601C"/>
    <w:rsid w:val="00876E1A"/>
    <w:rsid w:val="00880158"/>
    <w:rsid w:val="00884EFE"/>
    <w:rsid w:val="00887EF6"/>
    <w:rsid w:val="008923D0"/>
    <w:rsid w:val="00892450"/>
    <w:rsid w:val="00892F4E"/>
    <w:rsid w:val="00894CEA"/>
    <w:rsid w:val="00895B0D"/>
    <w:rsid w:val="00896B7C"/>
    <w:rsid w:val="008A004E"/>
    <w:rsid w:val="008A017F"/>
    <w:rsid w:val="008A1353"/>
    <w:rsid w:val="008A1E76"/>
    <w:rsid w:val="008A2B22"/>
    <w:rsid w:val="008A2DC3"/>
    <w:rsid w:val="008A2F24"/>
    <w:rsid w:val="008A3128"/>
    <w:rsid w:val="008A3427"/>
    <w:rsid w:val="008A37B1"/>
    <w:rsid w:val="008A3A3D"/>
    <w:rsid w:val="008A6E39"/>
    <w:rsid w:val="008A6E3F"/>
    <w:rsid w:val="008A7081"/>
    <w:rsid w:val="008A762D"/>
    <w:rsid w:val="008B39B9"/>
    <w:rsid w:val="008B5FB6"/>
    <w:rsid w:val="008B6572"/>
    <w:rsid w:val="008B789F"/>
    <w:rsid w:val="008C09A8"/>
    <w:rsid w:val="008C0B02"/>
    <w:rsid w:val="008C0C10"/>
    <w:rsid w:val="008C171A"/>
    <w:rsid w:val="008C284E"/>
    <w:rsid w:val="008C46CA"/>
    <w:rsid w:val="008C4AAF"/>
    <w:rsid w:val="008C6669"/>
    <w:rsid w:val="008C6D26"/>
    <w:rsid w:val="008C6F19"/>
    <w:rsid w:val="008C785E"/>
    <w:rsid w:val="008D0BB7"/>
    <w:rsid w:val="008D1192"/>
    <w:rsid w:val="008D1888"/>
    <w:rsid w:val="008D2255"/>
    <w:rsid w:val="008D2AD6"/>
    <w:rsid w:val="008D35E7"/>
    <w:rsid w:val="008D4EE8"/>
    <w:rsid w:val="008D5525"/>
    <w:rsid w:val="008D552B"/>
    <w:rsid w:val="008D61CF"/>
    <w:rsid w:val="008E1913"/>
    <w:rsid w:val="008E300F"/>
    <w:rsid w:val="008E4D31"/>
    <w:rsid w:val="008E559B"/>
    <w:rsid w:val="008E5D1A"/>
    <w:rsid w:val="008E5F06"/>
    <w:rsid w:val="008E62D6"/>
    <w:rsid w:val="008E6B89"/>
    <w:rsid w:val="008E7976"/>
    <w:rsid w:val="008E7A7C"/>
    <w:rsid w:val="008F01D4"/>
    <w:rsid w:val="008F115E"/>
    <w:rsid w:val="008F3264"/>
    <w:rsid w:val="008F3A51"/>
    <w:rsid w:val="008F3A81"/>
    <w:rsid w:val="008F3FC0"/>
    <w:rsid w:val="008F4E73"/>
    <w:rsid w:val="008F593F"/>
    <w:rsid w:val="009008E4"/>
    <w:rsid w:val="00903417"/>
    <w:rsid w:val="009046F3"/>
    <w:rsid w:val="009049D8"/>
    <w:rsid w:val="0091060E"/>
    <w:rsid w:val="00911868"/>
    <w:rsid w:val="00912560"/>
    <w:rsid w:val="0091361E"/>
    <w:rsid w:val="00913917"/>
    <w:rsid w:val="0091408A"/>
    <w:rsid w:val="009157F0"/>
    <w:rsid w:val="00915B30"/>
    <w:rsid w:val="00923D94"/>
    <w:rsid w:val="00924732"/>
    <w:rsid w:val="00925AF5"/>
    <w:rsid w:val="00926612"/>
    <w:rsid w:val="00926894"/>
    <w:rsid w:val="00926F39"/>
    <w:rsid w:val="00927BC4"/>
    <w:rsid w:val="009324DA"/>
    <w:rsid w:val="0093280D"/>
    <w:rsid w:val="00933474"/>
    <w:rsid w:val="00933659"/>
    <w:rsid w:val="00935CE4"/>
    <w:rsid w:val="0093671C"/>
    <w:rsid w:val="009405D9"/>
    <w:rsid w:val="00941101"/>
    <w:rsid w:val="009418BB"/>
    <w:rsid w:val="009418F9"/>
    <w:rsid w:val="00943F31"/>
    <w:rsid w:val="00944292"/>
    <w:rsid w:val="009455A1"/>
    <w:rsid w:val="0094595C"/>
    <w:rsid w:val="00950781"/>
    <w:rsid w:val="00950B40"/>
    <w:rsid w:val="009523D0"/>
    <w:rsid w:val="00955877"/>
    <w:rsid w:val="00956EF3"/>
    <w:rsid w:val="009572FA"/>
    <w:rsid w:val="00957CB0"/>
    <w:rsid w:val="00957CFE"/>
    <w:rsid w:val="00961EFD"/>
    <w:rsid w:val="00962061"/>
    <w:rsid w:val="009629B9"/>
    <w:rsid w:val="00962AE0"/>
    <w:rsid w:val="009633A3"/>
    <w:rsid w:val="0096455E"/>
    <w:rsid w:val="00965B42"/>
    <w:rsid w:val="00966ED0"/>
    <w:rsid w:val="009708F8"/>
    <w:rsid w:val="00972B27"/>
    <w:rsid w:val="00972ECC"/>
    <w:rsid w:val="00974DE0"/>
    <w:rsid w:val="00977B3C"/>
    <w:rsid w:val="00977B86"/>
    <w:rsid w:val="00981827"/>
    <w:rsid w:val="009824E2"/>
    <w:rsid w:val="009827D4"/>
    <w:rsid w:val="0098420E"/>
    <w:rsid w:val="009843A3"/>
    <w:rsid w:val="0098497F"/>
    <w:rsid w:val="009861EB"/>
    <w:rsid w:val="00987506"/>
    <w:rsid w:val="00987513"/>
    <w:rsid w:val="009903B0"/>
    <w:rsid w:val="00991841"/>
    <w:rsid w:val="009923CD"/>
    <w:rsid w:val="00993F65"/>
    <w:rsid w:val="009961FF"/>
    <w:rsid w:val="00997AC7"/>
    <w:rsid w:val="00997AC9"/>
    <w:rsid w:val="009A0414"/>
    <w:rsid w:val="009A0BAA"/>
    <w:rsid w:val="009A1370"/>
    <w:rsid w:val="009A1EE0"/>
    <w:rsid w:val="009A2D3A"/>
    <w:rsid w:val="009A3D6A"/>
    <w:rsid w:val="009A5378"/>
    <w:rsid w:val="009A5F7B"/>
    <w:rsid w:val="009A6028"/>
    <w:rsid w:val="009B151F"/>
    <w:rsid w:val="009B2A76"/>
    <w:rsid w:val="009B38B7"/>
    <w:rsid w:val="009B4353"/>
    <w:rsid w:val="009B46F7"/>
    <w:rsid w:val="009B4B17"/>
    <w:rsid w:val="009B5EC4"/>
    <w:rsid w:val="009B66CD"/>
    <w:rsid w:val="009B75CA"/>
    <w:rsid w:val="009B7AAE"/>
    <w:rsid w:val="009C134B"/>
    <w:rsid w:val="009C2A62"/>
    <w:rsid w:val="009C4421"/>
    <w:rsid w:val="009C72FA"/>
    <w:rsid w:val="009C74C4"/>
    <w:rsid w:val="009C78AB"/>
    <w:rsid w:val="009C7EE1"/>
    <w:rsid w:val="009D18F5"/>
    <w:rsid w:val="009D1FB1"/>
    <w:rsid w:val="009D284F"/>
    <w:rsid w:val="009E0286"/>
    <w:rsid w:val="009E1431"/>
    <w:rsid w:val="009E27A9"/>
    <w:rsid w:val="009E35C2"/>
    <w:rsid w:val="009E4C86"/>
    <w:rsid w:val="009E4CBB"/>
    <w:rsid w:val="009E61F7"/>
    <w:rsid w:val="009E6295"/>
    <w:rsid w:val="009E69BE"/>
    <w:rsid w:val="009E717C"/>
    <w:rsid w:val="009F0358"/>
    <w:rsid w:val="009F1CA0"/>
    <w:rsid w:val="009F217D"/>
    <w:rsid w:val="009F2D01"/>
    <w:rsid w:val="009F2FB6"/>
    <w:rsid w:val="009F371F"/>
    <w:rsid w:val="009F4559"/>
    <w:rsid w:val="009F5B09"/>
    <w:rsid w:val="009F5DB7"/>
    <w:rsid w:val="009F6F06"/>
    <w:rsid w:val="009F731C"/>
    <w:rsid w:val="009F77B1"/>
    <w:rsid w:val="00A01ADB"/>
    <w:rsid w:val="00A02F8F"/>
    <w:rsid w:val="00A03CB2"/>
    <w:rsid w:val="00A043B3"/>
    <w:rsid w:val="00A05899"/>
    <w:rsid w:val="00A05B97"/>
    <w:rsid w:val="00A067B8"/>
    <w:rsid w:val="00A11B09"/>
    <w:rsid w:val="00A11B45"/>
    <w:rsid w:val="00A133AB"/>
    <w:rsid w:val="00A14D55"/>
    <w:rsid w:val="00A16EF7"/>
    <w:rsid w:val="00A24C39"/>
    <w:rsid w:val="00A24DE3"/>
    <w:rsid w:val="00A25042"/>
    <w:rsid w:val="00A25782"/>
    <w:rsid w:val="00A2679F"/>
    <w:rsid w:val="00A3009F"/>
    <w:rsid w:val="00A30802"/>
    <w:rsid w:val="00A347F4"/>
    <w:rsid w:val="00A34DA0"/>
    <w:rsid w:val="00A3734C"/>
    <w:rsid w:val="00A40018"/>
    <w:rsid w:val="00A403F3"/>
    <w:rsid w:val="00A412BB"/>
    <w:rsid w:val="00A41E3C"/>
    <w:rsid w:val="00A425B0"/>
    <w:rsid w:val="00A42624"/>
    <w:rsid w:val="00A42979"/>
    <w:rsid w:val="00A45708"/>
    <w:rsid w:val="00A46C25"/>
    <w:rsid w:val="00A52036"/>
    <w:rsid w:val="00A52210"/>
    <w:rsid w:val="00A535EA"/>
    <w:rsid w:val="00A5572E"/>
    <w:rsid w:val="00A56F9C"/>
    <w:rsid w:val="00A5720C"/>
    <w:rsid w:val="00A57876"/>
    <w:rsid w:val="00A57BE4"/>
    <w:rsid w:val="00A60C96"/>
    <w:rsid w:val="00A61896"/>
    <w:rsid w:val="00A62FCE"/>
    <w:rsid w:val="00A63C05"/>
    <w:rsid w:val="00A63C2E"/>
    <w:rsid w:val="00A64568"/>
    <w:rsid w:val="00A65B9A"/>
    <w:rsid w:val="00A65DEB"/>
    <w:rsid w:val="00A66E79"/>
    <w:rsid w:val="00A67CE5"/>
    <w:rsid w:val="00A67F6E"/>
    <w:rsid w:val="00A7003D"/>
    <w:rsid w:val="00A7231E"/>
    <w:rsid w:val="00A728B9"/>
    <w:rsid w:val="00A778DC"/>
    <w:rsid w:val="00A802D3"/>
    <w:rsid w:val="00A81B0E"/>
    <w:rsid w:val="00A81D7A"/>
    <w:rsid w:val="00A837B8"/>
    <w:rsid w:val="00A839D8"/>
    <w:rsid w:val="00A83E2F"/>
    <w:rsid w:val="00A855F2"/>
    <w:rsid w:val="00A85B15"/>
    <w:rsid w:val="00A87E35"/>
    <w:rsid w:val="00A904F4"/>
    <w:rsid w:val="00A90690"/>
    <w:rsid w:val="00A906D8"/>
    <w:rsid w:val="00A92C00"/>
    <w:rsid w:val="00A96655"/>
    <w:rsid w:val="00A97A71"/>
    <w:rsid w:val="00AA1299"/>
    <w:rsid w:val="00AA4142"/>
    <w:rsid w:val="00AA4B10"/>
    <w:rsid w:val="00AA53D5"/>
    <w:rsid w:val="00AA6B5B"/>
    <w:rsid w:val="00AA70CE"/>
    <w:rsid w:val="00AB140E"/>
    <w:rsid w:val="00AB172F"/>
    <w:rsid w:val="00AB1B17"/>
    <w:rsid w:val="00AB211B"/>
    <w:rsid w:val="00AB28A9"/>
    <w:rsid w:val="00AB35A0"/>
    <w:rsid w:val="00AB4B7A"/>
    <w:rsid w:val="00AB4C8B"/>
    <w:rsid w:val="00AB6C8A"/>
    <w:rsid w:val="00AC0166"/>
    <w:rsid w:val="00AC1D56"/>
    <w:rsid w:val="00AC34AF"/>
    <w:rsid w:val="00AC5A61"/>
    <w:rsid w:val="00AC6016"/>
    <w:rsid w:val="00AC7672"/>
    <w:rsid w:val="00AD0C8A"/>
    <w:rsid w:val="00AD1FE7"/>
    <w:rsid w:val="00AD2286"/>
    <w:rsid w:val="00AD29BA"/>
    <w:rsid w:val="00AD31EE"/>
    <w:rsid w:val="00AD6270"/>
    <w:rsid w:val="00AE0175"/>
    <w:rsid w:val="00AE1829"/>
    <w:rsid w:val="00AE25BE"/>
    <w:rsid w:val="00AE362E"/>
    <w:rsid w:val="00AE44A2"/>
    <w:rsid w:val="00AE45CB"/>
    <w:rsid w:val="00AE4CC8"/>
    <w:rsid w:val="00AE5726"/>
    <w:rsid w:val="00AE5D27"/>
    <w:rsid w:val="00AE7FEC"/>
    <w:rsid w:val="00AF148E"/>
    <w:rsid w:val="00AF17E2"/>
    <w:rsid w:val="00AF5B14"/>
    <w:rsid w:val="00AF64A2"/>
    <w:rsid w:val="00AF662F"/>
    <w:rsid w:val="00AF688F"/>
    <w:rsid w:val="00AF7C0B"/>
    <w:rsid w:val="00B0000C"/>
    <w:rsid w:val="00B003FE"/>
    <w:rsid w:val="00B00D0C"/>
    <w:rsid w:val="00B01D3A"/>
    <w:rsid w:val="00B02593"/>
    <w:rsid w:val="00B04A9F"/>
    <w:rsid w:val="00B070BF"/>
    <w:rsid w:val="00B10F7F"/>
    <w:rsid w:val="00B115C0"/>
    <w:rsid w:val="00B11AF9"/>
    <w:rsid w:val="00B1465C"/>
    <w:rsid w:val="00B177E7"/>
    <w:rsid w:val="00B20A23"/>
    <w:rsid w:val="00B23175"/>
    <w:rsid w:val="00B248D4"/>
    <w:rsid w:val="00B24B66"/>
    <w:rsid w:val="00B24FE1"/>
    <w:rsid w:val="00B26050"/>
    <w:rsid w:val="00B265F4"/>
    <w:rsid w:val="00B26FB4"/>
    <w:rsid w:val="00B2719F"/>
    <w:rsid w:val="00B27508"/>
    <w:rsid w:val="00B31A89"/>
    <w:rsid w:val="00B33569"/>
    <w:rsid w:val="00B337FE"/>
    <w:rsid w:val="00B3783B"/>
    <w:rsid w:val="00B40C6C"/>
    <w:rsid w:val="00B42E16"/>
    <w:rsid w:val="00B43299"/>
    <w:rsid w:val="00B4378C"/>
    <w:rsid w:val="00B448D8"/>
    <w:rsid w:val="00B45347"/>
    <w:rsid w:val="00B46171"/>
    <w:rsid w:val="00B465C6"/>
    <w:rsid w:val="00B50CD2"/>
    <w:rsid w:val="00B528CA"/>
    <w:rsid w:val="00B52FA7"/>
    <w:rsid w:val="00B550F3"/>
    <w:rsid w:val="00B609F8"/>
    <w:rsid w:val="00B63BD6"/>
    <w:rsid w:val="00B66AA5"/>
    <w:rsid w:val="00B66BBC"/>
    <w:rsid w:val="00B679FC"/>
    <w:rsid w:val="00B71B51"/>
    <w:rsid w:val="00B72421"/>
    <w:rsid w:val="00B731A8"/>
    <w:rsid w:val="00B731F9"/>
    <w:rsid w:val="00B74E42"/>
    <w:rsid w:val="00B74EEA"/>
    <w:rsid w:val="00B77746"/>
    <w:rsid w:val="00B77D6E"/>
    <w:rsid w:val="00B84FF3"/>
    <w:rsid w:val="00B878D8"/>
    <w:rsid w:val="00B90CFC"/>
    <w:rsid w:val="00B91E95"/>
    <w:rsid w:val="00B93AA6"/>
    <w:rsid w:val="00B94B24"/>
    <w:rsid w:val="00B95F8D"/>
    <w:rsid w:val="00BA157A"/>
    <w:rsid w:val="00BA1672"/>
    <w:rsid w:val="00BA1AF7"/>
    <w:rsid w:val="00BA1F7F"/>
    <w:rsid w:val="00BA3911"/>
    <w:rsid w:val="00BA457C"/>
    <w:rsid w:val="00BA52C6"/>
    <w:rsid w:val="00BA5739"/>
    <w:rsid w:val="00BA7365"/>
    <w:rsid w:val="00BB1B6D"/>
    <w:rsid w:val="00BB2C09"/>
    <w:rsid w:val="00BB62AB"/>
    <w:rsid w:val="00BB6FE2"/>
    <w:rsid w:val="00BB7C76"/>
    <w:rsid w:val="00BC26CF"/>
    <w:rsid w:val="00BC2957"/>
    <w:rsid w:val="00BC2D77"/>
    <w:rsid w:val="00BC51D9"/>
    <w:rsid w:val="00BD1E3F"/>
    <w:rsid w:val="00BD28E2"/>
    <w:rsid w:val="00BD2F91"/>
    <w:rsid w:val="00BD4825"/>
    <w:rsid w:val="00BD4B9F"/>
    <w:rsid w:val="00BD62E8"/>
    <w:rsid w:val="00BD64E6"/>
    <w:rsid w:val="00BE170F"/>
    <w:rsid w:val="00BE2276"/>
    <w:rsid w:val="00BE33B6"/>
    <w:rsid w:val="00BE3BD4"/>
    <w:rsid w:val="00BE41B6"/>
    <w:rsid w:val="00BE7C9E"/>
    <w:rsid w:val="00BE7DBE"/>
    <w:rsid w:val="00BF0911"/>
    <w:rsid w:val="00BF137E"/>
    <w:rsid w:val="00BF29D5"/>
    <w:rsid w:val="00BF3769"/>
    <w:rsid w:val="00BF3CC9"/>
    <w:rsid w:val="00BF4ECE"/>
    <w:rsid w:val="00BF59AB"/>
    <w:rsid w:val="00BF6201"/>
    <w:rsid w:val="00BF62A9"/>
    <w:rsid w:val="00BF773A"/>
    <w:rsid w:val="00C00063"/>
    <w:rsid w:val="00C00707"/>
    <w:rsid w:val="00C00951"/>
    <w:rsid w:val="00C01225"/>
    <w:rsid w:val="00C01C71"/>
    <w:rsid w:val="00C01DD4"/>
    <w:rsid w:val="00C02031"/>
    <w:rsid w:val="00C05E99"/>
    <w:rsid w:val="00C0761F"/>
    <w:rsid w:val="00C07800"/>
    <w:rsid w:val="00C109FC"/>
    <w:rsid w:val="00C114E2"/>
    <w:rsid w:val="00C11715"/>
    <w:rsid w:val="00C119D0"/>
    <w:rsid w:val="00C14414"/>
    <w:rsid w:val="00C14A54"/>
    <w:rsid w:val="00C14F4C"/>
    <w:rsid w:val="00C154EC"/>
    <w:rsid w:val="00C169F7"/>
    <w:rsid w:val="00C16C16"/>
    <w:rsid w:val="00C200DD"/>
    <w:rsid w:val="00C20281"/>
    <w:rsid w:val="00C20843"/>
    <w:rsid w:val="00C22C96"/>
    <w:rsid w:val="00C2315A"/>
    <w:rsid w:val="00C23F5C"/>
    <w:rsid w:val="00C246B2"/>
    <w:rsid w:val="00C24885"/>
    <w:rsid w:val="00C25DCA"/>
    <w:rsid w:val="00C3403A"/>
    <w:rsid w:val="00C354DF"/>
    <w:rsid w:val="00C37A42"/>
    <w:rsid w:val="00C400A1"/>
    <w:rsid w:val="00C43EA2"/>
    <w:rsid w:val="00C44D8A"/>
    <w:rsid w:val="00C44D90"/>
    <w:rsid w:val="00C45175"/>
    <w:rsid w:val="00C469E2"/>
    <w:rsid w:val="00C46EB2"/>
    <w:rsid w:val="00C47256"/>
    <w:rsid w:val="00C4780C"/>
    <w:rsid w:val="00C50107"/>
    <w:rsid w:val="00C51ED6"/>
    <w:rsid w:val="00C525E4"/>
    <w:rsid w:val="00C53292"/>
    <w:rsid w:val="00C53830"/>
    <w:rsid w:val="00C53B5C"/>
    <w:rsid w:val="00C54273"/>
    <w:rsid w:val="00C54892"/>
    <w:rsid w:val="00C55018"/>
    <w:rsid w:val="00C556D8"/>
    <w:rsid w:val="00C556E4"/>
    <w:rsid w:val="00C55F38"/>
    <w:rsid w:val="00C57047"/>
    <w:rsid w:val="00C611F3"/>
    <w:rsid w:val="00C61573"/>
    <w:rsid w:val="00C61D7F"/>
    <w:rsid w:val="00C632A5"/>
    <w:rsid w:val="00C641CB"/>
    <w:rsid w:val="00C64567"/>
    <w:rsid w:val="00C65395"/>
    <w:rsid w:val="00C665DA"/>
    <w:rsid w:val="00C667EF"/>
    <w:rsid w:val="00C67BC5"/>
    <w:rsid w:val="00C7115D"/>
    <w:rsid w:val="00C73113"/>
    <w:rsid w:val="00C73408"/>
    <w:rsid w:val="00C7365C"/>
    <w:rsid w:val="00C73F4C"/>
    <w:rsid w:val="00C749DA"/>
    <w:rsid w:val="00C74CE6"/>
    <w:rsid w:val="00C75603"/>
    <w:rsid w:val="00C76AC0"/>
    <w:rsid w:val="00C77B0F"/>
    <w:rsid w:val="00C81277"/>
    <w:rsid w:val="00C813FE"/>
    <w:rsid w:val="00C81787"/>
    <w:rsid w:val="00C81A30"/>
    <w:rsid w:val="00C81AE0"/>
    <w:rsid w:val="00C82937"/>
    <w:rsid w:val="00C842DD"/>
    <w:rsid w:val="00C87E60"/>
    <w:rsid w:val="00C908BB"/>
    <w:rsid w:val="00C91DFD"/>
    <w:rsid w:val="00C92069"/>
    <w:rsid w:val="00C923CE"/>
    <w:rsid w:val="00C93527"/>
    <w:rsid w:val="00C9528A"/>
    <w:rsid w:val="00C95430"/>
    <w:rsid w:val="00CA006E"/>
    <w:rsid w:val="00CA0264"/>
    <w:rsid w:val="00CA0703"/>
    <w:rsid w:val="00CA22A9"/>
    <w:rsid w:val="00CA22CC"/>
    <w:rsid w:val="00CA2892"/>
    <w:rsid w:val="00CA31CB"/>
    <w:rsid w:val="00CA404E"/>
    <w:rsid w:val="00CA525F"/>
    <w:rsid w:val="00CA54E3"/>
    <w:rsid w:val="00CA7549"/>
    <w:rsid w:val="00CB0031"/>
    <w:rsid w:val="00CB0210"/>
    <w:rsid w:val="00CB0869"/>
    <w:rsid w:val="00CB2946"/>
    <w:rsid w:val="00CB5BD6"/>
    <w:rsid w:val="00CB6D8A"/>
    <w:rsid w:val="00CC1521"/>
    <w:rsid w:val="00CC1568"/>
    <w:rsid w:val="00CC33D1"/>
    <w:rsid w:val="00CC3A8F"/>
    <w:rsid w:val="00CC47F8"/>
    <w:rsid w:val="00CC6442"/>
    <w:rsid w:val="00CC6E81"/>
    <w:rsid w:val="00CC6FF7"/>
    <w:rsid w:val="00CD1F7C"/>
    <w:rsid w:val="00CD24F4"/>
    <w:rsid w:val="00CD3CB7"/>
    <w:rsid w:val="00CD69E3"/>
    <w:rsid w:val="00CD7701"/>
    <w:rsid w:val="00CE499F"/>
    <w:rsid w:val="00CE5614"/>
    <w:rsid w:val="00CE5963"/>
    <w:rsid w:val="00CE6CC1"/>
    <w:rsid w:val="00CF00D8"/>
    <w:rsid w:val="00CF08BA"/>
    <w:rsid w:val="00CF0950"/>
    <w:rsid w:val="00CF095E"/>
    <w:rsid w:val="00CF1ECF"/>
    <w:rsid w:val="00CF316F"/>
    <w:rsid w:val="00CF3241"/>
    <w:rsid w:val="00CF45B3"/>
    <w:rsid w:val="00CF533C"/>
    <w:rsid w:val="00D00238"/>
    <w:rsid w:val="00D021AA"/>
    <w:rsid w:val="00D0437B"/>
    <w:rsid w:val="00D04B30"/>
    <w:rsid w:val="00D050CF"/>
    <w:rsid w:val="00D0623A"/>
    <w:rsid w:val="00D10F8B"/>
    <w:rsid w:val="00D11034"/>
    <w:rsid w:val="00D1181B"/>
    <w:rsid w:val="00D12743"/>
    <w:rsid w:val="00D13FAF"/>
    <w:rsid w:val="00D16291"/>
    <w:rsid w:val="00D2191F"/>
    <w:rsid w:val="00D22A6D"/>
    <w:rsid w:val="00D22B8B"/>
    <w:rsid w:val="00D24165"/>
    <w:rsid w:val="00D241EB"/>
    <w:rsid w:val="00D244AB"/>
    <w:rsid w:val="00D276D0"/>
    <w:rsid w:val="00D279B9"/>
    <w:rsid w:val="00D27DC4"/>
    <w:rsid w:val="00D325CA"/>
    <w:rsid w:val="00D32D6E"/>
    <w:rsid w:val="00D33016"/>
    <w:rsid w:val="00D333DA"/>
    <w:rsid w:val="00D377F3"/>
    <w:rsid w:val="00D410F2"/>
    <w:rsid w:val="00D423DA"/>
    <w:rsid w:val="00D42F3F"/>
    <w:rsid w:val="00D43233"/>
    <w:rsid w:val="00D44DD4"/>
    <w:rsid w:val="00D4523C"/>
    <w:rsid w:val="00D45F23"/>
    <w:rsid w:val="00D4627A"/>
    <w:rsid w:val="00D46389"/>
    <w:rsid w:val="00D53DA5"/>
    <w:rsid w:val="00D5414D"/>
    <w:rsid w:val="00D55AF4"/>
    <w:rsid w:val="00D56084"/>
    <w:rsid w:val="00D56A92"/>
    <w:rsid w:val="00D605BD"/>
    <w:rsid w:val="00D61F3A"/>
    <w:rsid w:val="00D62568"/>
    <w:rsid w:val="00D62781"/>
    <w:rsid w:val="00D629CC"/>
    <w:rsid w:val="00D62C06"/>
    <w:rsid w:val="00D63B52"/>
    <w:rsid w:val="00D6550E"/>
    <w:rsid w:val="00D66A22"/>
    <w:rsid w:val="00D66B64"/>
    <w:rsid w:val="00D67157"/>
    <w:rsid w:val="00D70502"/>
    <w:rsid w:val="00D73D83"/>
    <w:rsid w:val="00D7474C"/>
    <w:rsid w:val="00D75254"/>
    <w:rsid w:val="00D7525E"/>
    <w:rsid w:val="00D75C53"/>
    <w:rsid w:val="00D7614F"/>
    <w:rsid w:val="00D77835"/>
    <w:rsid w:val="00D779F3"/>
    <w:rsid w:val="00D77F0F"/>
    <w:rsid w:val="00D8077A"/>
    <w:rsid w:val="00D81528"/>
    <w:rsid w:val="00D816A5"/>
    <w:rsid w:val="00D8197D"/>
    <w:rsid w:val="00D826DD"/>
    <w:rsid w:val="00D82D7A"/>
    <w:rsid w:val="00D84452"/>
    <w:rsid w:val="00D845BD"/>
    <w:rsid w:val="00D85118"/>
    <w:rsid w:val="00D86A66"/>
    <w:rsid w:val="00D86BF7"/>
    <w:rsid w:val="00D86D51"/>
    <w:rsid w:val="00D9290C"/>
    <w:rsid w:val="00D937BD"/>
    <w:rsid w:val="00D962FA"/>
    <w:rsid w:val="00DA03FF"/>
    <w:rsid w:val="00DA0853"/>
    <w:rsid w:val="00DA2523"/>
    <w:rsid w:val="00DA45E7"/>
    <w:rsid w:val="00DA4627"/>
    <w:rsid w:val="00DA477F"/>
    <w:rsid w:val="00DA5EBB"/>
    <w:rsid w:val="00DB080B"/>
    <w:rsid w:val="00DB2F59"/>
    <w:rsid w:val="00DB3CA8"/>
    <w:rsid w:val="00DB41B7"/>
    <w:rsid w:val="00DB422F"/>
    <w:rsid w:val="00DB43B4"/>
    <w:rsid w:val="00DB49E8"/>
    <w:rsid w:val="00DB4A3C"/>
    <w:rsid w:val="00DB4D0F"/>
    <w:rsid w:val="00DB4F05"/>
    <w:rsid w:val="00DB562F"/>
    <w:rsid w:val="00DB65EB"/>
    <w:rsid w:val="00DB65F3"/>
    <w:rsid w:val="00DB6FE2"/>
    <w:rsid w:val="00DB778A"/>
    <w:rsid w:val="00DB7C55"/>
    <w:rsid w:val="00DC0911"/>
    <w:rsid w:val="00DC09E0"/>
    <w:rsid w:val="00DC1AAE"/>
    <w:rsid w:val="00DC21DE"/>
    <w:rsid w:val="00DC2C87"/>
    <w:rsid w:val="00DC489D"/>
    <w:rsid w:val="00DC5BFC"/>
    <w:rsid w:val="00DC6CFF"/>
    <w:rsid w:val="00DD08F1"/>
    <w:rsid w:val="00DD239F"/>
    <w:rsid w:val="00DD2575"/>
    <w:rsid w:val="00DD25A0"/>
    <w:rsid w:val="00DD308A"/>
    <w:rsid w:val="00DD3768"/>
    <w:rsid w:val="00DD3AB3"/>
    <w:rsid w:val="00DD57BD"/>
    <w:rsid w:val="00DD6283"/>
    <w:rsid w:val="00DE06F1"/>
    <w:rsid w:val="00DE0D84"/>
    <w:rsid w:val="00DE0E53"/>
    <w:rsid w:val="00DE2319"/>
    <w:rsid w:val="00DE384F"/>
    <w:rsid w:val="00DE3AD5"/>
    <w:rsid w:val="00DE3BFB"/>
    <w:rsid w:val="00DE56A8"/>
    <w:rsid w:val="00DE683D"/>
    <w:rsid w:val="00DE6D30"/>
    <w:rsid w:val="00DE75A7"/>
    <w:rsid w:val="00DF00B4"/>
    <w:rsid w:val="00DF1FB1"/>
    <w:rsid w:val="00DF29E6"/>
    <w:rsid w:val="00DF3C72"/>
    <w:rsid w:val="00DF49E9"/>
    <w:rsid w:val="00DF5915"/>
    <w:rsid w:val="00E007FA"/>
    <w:rsid w:val="00E02431"/>
    <w:rsid w:val="00E038FA"/>
    <w:rsid w:val="00E04C04"/>
    <w:rsid w:val="00E04C10"/>
    <w:rsid w:val="00E06427"/>
    <w:rsid w:val="00E07319"/>
    <w:rsid w:val="00E1016C"/>
    <w:rsid w:val="00E107C4"/>
    <w:rsid w:val="00E116A2"/>
    <w:rsid w:val="00E122AF"/>
    <w:rsid w:val="00E13B2B"/>
    <w:rsid w:val="00E15503"/>
    <w:rsid w:val="00E16286"/>
    <w:rsid w:val="00E16B4A"/>
    <w:rsid w:val="00E16DA1"/>
    <w:rsid w:val="00E173EF"/>
    <w:rsid w:val="00E17840"/>
    <w:rsid w:val="00E17D20"/>
    <w:rsid w:val="00E20DCB"/>
    <w:rsid w:val="00E21553"/>
    <w:rsid w:val="00E21F83"/>
    <w:rsid w:val="00E22F71"/>
    <w:rsid w:val="00E24C62"/>
    <w:rsid w:val="00E25789"/>
    <w:rsid w:val="00E25F45"/>
    <w:rsid w:val="00E26172"/>
    <w:rsid w:val="00E27737"/>
    <w:rsid w:val="00E27B07"/>
    <w:rsid w:val="00E3094C"/>
    <w:rsid w:val="00E30AB5"/>
    <w:rsid w:val="00E31AFC"/>
    <w:rsid w:val="00E32911"/>
    <w:rsid w:val="00E3600E"/>
    <w:rsid w:val="00E36BC6"/>
    <w:rsid w:val="00E405E4"/>
    <w:rsid w:val="00E40C5B"/>
    <w:rsid w:val="00E4173C"/>
    <w:rsid w:val="00E41C09"/>
    <w:rsid w:val="00E42CD1"/>
    <w:rsid w:val="00E44908"/>
    <w:rsid w:val="00E44CF9"/>
    <w:rsid w:val="00E4679D"/>
    <w:rsid w:val="00E509C1"/>
    <w:rsid w:val="00E50B68"/>
    <w:rsid w:val="00E51D47"/>
    <w:rsid w:val="00E52548"/>
    <w:rsid w:val="00E53C4A"/>
    <w:rsid w:val="00E5404E"/>
    <w:rsid w:val="00E54A7A"/>
    <w:rsid w:val="00E601C3"/>
    <w:rsid w:val="00E61A5C"/>
    <w:rsid w:val="00E622A7"/>
    <w:rsid w:val="00E644E7"/>
    <w:rsid w:val="00E66281"/>
    <w:rsid w:val="00E66B51"/>
    <w:rsid w:val="00E66D98"/>
    <w:rsid w:val="00E675D6"/>
    <w:rsid w:val="00E67659"/>
    <w:rsid w:val="00E70A81"/>
    <w:rsid w:val="00E73097"/>
    <w:rsid w:val="00E75107"/>
    <w:rsid w:val="00E76648"/>
    <w:rsid w:val="00E77074"/>
    <w:rsid w:val="00E81719"/>
    <w:rsid w:val="00E81B18"/>
    <w:rsid w:val="00E81F0A"/>
    <w:rsid w:val="00E82004"/>
    <w:rsid w:val="00E83BB5"/>
    <w:rsid w:val="00E84284"/>
    <w:rsid w:val="00E845B5"/>
    <w:rsid w:val="00E85C1B"/>
    <w:rsid w:val="00E90590"/>
    <w:rsid w:val="00E93382"/>
    <w:rsid w:val="00E934F8"/>
    <w:rsid w:val="00E9589B"/>
    <w:rsid w:val="00E95ECF"/>
    <w:rsid w:val="00E96B44"/>
    <w:rsid w:val="00E97A72"/>
    <w:rsid w:val="00E97AF4"/>
    <w:rsid w:val="00EA0111"/>
    <w:rsid w:val="00EA04DE"/>
    <w:rsid w:val="00EA1548"/>
    <w:rsid w:val="00EA40AD"/>
    <w:rsid w:val="00EA4500"/>
    <w:rsid w:val="00EA5BC3"/>
    <w:rsid w:val="00EA6B17"/>
    <w:rsid w:val="00EA73CA"/>
    <w:rsid w:val="00EA75D0"/>
    <w:rsid w:val="00EB1072"/>
    <w:rsid w:val="00EB15A2"/>
    <w:rsid w:val="00EB2F37"/>
    <w:rsid w:val="00EB3647"/>
    <w:rsid w:val="00EB40BF"/>
    <w:rsid w:val="00EB725D"/>
    <w:rsid w:val="00EB7AEE"/>
    <w:rsid w:val="00EC05EA"/>
    <w:rsid w:val="00EC1993"/>
    <w:rsid w:val="00EC3433"/>
    <w:rsid w:val="00EC4297"/>
    <w:rsid w:val="00ED1C70"/>
    <w:rsid w:val="00ED234A"/>
    <w:rsid w:val="00ED2BCD"/>
    <w:rsid w:val="00ED336D"/>
    <w:rsid w:val="00ED4141"/>
    <w:rsid w:val="00ED467C"/>
    <w:rsid w:val="00ED5C1D"/>
    <w:rsid w:val="00ED6A2A"/>
    <w:rsid w:val="00ED7DF1"/>
    <w:rsid w:val="00EE3467"/>
    <w:rsid w:val="00EE51E6"/>
    <w:rsid w:val="00EE6634"/>
    <w:rsid w:val="00EE74FF"/>
    <w:rsid w:val="00EE75C1"/>
    <w:rsid w:val="00EE7812"/>
    <w:rsid w:val="00EE79C9"/>
    <w:rsid w:val="00EE7AA8"/>
    <w:rsid w:val="00EF0E1C"/>
    <w:rsid w:val="00EF17CF"/>
    <w:rsid w:val="00EF1A3D"/>
    <w:rsid w:val="00EF4731"/>
    <w:rsid w:val="00EF55E1"/>
    <w:rsid w:val="00EF5BE7"/>
    <w:rsid w:val="00EF705E"/>
    <w:rsid w:val="00F00264"/>
    <w:rsid w:val="00F0082D"/>
    <w:rsid w:val="00F02B18"/>
    <w:rsid w:val="00F02B3D"/>
    <w:rsid w:val="00F03853"/>
    <w:rsid w:val="00F03989"/>
    <w:rsid w:val="00F04D19"/>
    <w:rsid w:val="00F06B6B"/>
    <w:rsid w:val="00F07BD3"/>
    <w:rsid w:val="00F121AB"/>
    <w:rsid w:val="00F122B3"/>
    <w:rsid w:val="00F12B29"/>
    <w:rsid w:val="00F1440B"/>
    <w:rsid w:val="00F14518"/>
    <w:rsid w:val="00F16FE1"/>
    <w:rsid w:val="00F179F6"/>
    <w:rsid w:val="00F219EE"/>
    <w:rsid w:val="00F23F4A"/>
    <w:rsid w:val="00F24E11"/>
    <w:rsid w:val="00F261D3"/>
    <w:rsid w:val="00F263DE"/>
    <w:rsid w:val="00F265D1"/>
    <w:rsid w:val="00F2697F"/>
    <w:rsid w:val="00F27F1F"/>
    <w:rsid w:val="00F3040F"/>
    <w:rsid w:val="00F30BBE"/>
    <w:rsid w:val="00F3276F"/>
    <w:rsid w:val="00F328E0"/>
    <w:rsid w:val="00F3527A"/>
    <w:rsid w:val="00F35346"/>
    <w:rsid w:val="00F365DF"/>
    <w:rsid w:val="00F37489"/>
    <w:rsid w:val="00F405E8"/>
    <w:rsid w:val="00F409F7"/>
    <w:rsid w:val="00F40A07"/>
    <w:rsid w:val="00F40C0F"/>
    <w:rsid w:val="00F4176A"/>
    <w:rsid w:val="00F45C51"/>
    <w:rsid w:val="00F50633"/>
    <w:rsid w:val="00F50CF9"/>
    <w:rsid w:val="00F557F3"/>
    <w:rsid w:val="00F6130C"/>
    <w:rsid w:val="00F6202E"/>
    <w:rsid w:val="00F625BD"/>
    <w:rsid w:val="00F63AF3"/>
    <w:rsid w:val="00F641A3"/>
    <w:rsid w:val="00F652BA"/>
    <w:rsid w:val="00F67930"/>
    <w:rsid w:val="00F7026B"/>
    <w:rsid w:val="00F718DC"/>
    <w:rsid w:val="00F71986"/>
    <w:rsid w:val="00F74C61"/>
    <w:rsid w:val="00F7568B"/>
    <w:rsid w:val="00F775BA"/>
    <w:rsid w:val="00F8178B"/>
    <w:rsid w:val="00F81D79"/>
    <w:rsid w:val="00F81EFE"/>
    <w:rsid w:val="00F82395"/>
    <w:rsid w:val="00F82D1C"/>
    <w:rsid w:val="00F82F35"/>
    <w:rsid w:val="00F83693"/>
    <w:rsid w:val="00F836DC"/>
    <w:rsid w:val="00F83A72"/>
    <w:rsid w:val="00F84365"/>
    <w:rsid w:val="00F84887"/>
    <w:rsid w:val="00F857DB"/>
    <w:rsid w:val="00F86CFB"/>
    <w:rsid w:val="00F90404"/>
    <w:rsid w:val="00F907AA"/>
    <w:rsid w:val="00F91DEB"/>
    <w:rsid w:val="00F92EB1"/>
    <w:rsid w:val="00F9390B"/>
    <w:rsid w:val="00F95552"/>
    <w:rsid w:val="00F957E2"/>
    <w:rsid w:val="00F966EC"/>
    <w:rsid w:val="00F975B1"/>
    <w:rsid w:val="00FA1600"/>
    <w:rsid w:val="00FA1ED5"/>
    <w:rsid w:val="00FA268D"/>
    <w:rsid w:val="00FA38B0"/>
    <w:rsid w:val="00FA5BD1"/>
    <w:rsid w:val="00FA7A87"/>
    <w:rsid w:val="00FB1B2B"/>
    <w:rsid w:val="00FB26FE"/>
    <w:rsid w:val="00FB2D29"/>
    <w:rsid w:val="00FB3FA0"/>
    <w:rsid w:val="00FB4837"/>
    <w:rsid w:val="00FB5B64"/>
    <w:rsid w:val="00FB657C"/>
    <w:rsid w:val="00FB6CBD"/>
    <w:rsid w:val="00FC1F96"/>
    <w:rsid w:val="00FC251A"/>
    <w:rsid w:val="00FC2B37"/>
    <w:rsid w:val="00FC2E17"/>
    <w:rsid w:val="00FC3774"/>
    <w:rsid w:val="00FC4F86"/>
    <w:rsid w:val="00FC580D"/>
    <w:rsid w:val="00FC65D0"/>
    <w:rsid w:val="00FC7BD8"/>
    <w:rsid w:val="00FD141C"/>
    <w:rsid w:val="00FD2AA6"/>
    <w:rsid w:val="00FD3749"/>
    <w:rsid w:val="00FD4807"/>
    <w:rsid w:val="00FE05F7"/>
    <w:rsid w:val="00FE1102"/>
    <w:rsid w:val="00FE2658"/>
    <w:rsid w:val="00FE44E1"/>
    <w:rsid w:val="00FE4DC9"/>
    <w:rsid w:val="00FE7BFC"/>
    <w:rsid w:val="00FF1978"/>
    <w:rsid w:val="00FF1CB7"/>
    <w:rsid w:val="00FF5907"/>
    <w:rsid w:val="00FF6486"/>
    <w:rsid w:val="00FF6CDF"/>
    <w:rsid w:val="00FF7142"/>
    <w:rsid w:val="01587515"/>
    <w:rsid w:val="0172337E"/>
    <w:rsid w:val="021660D8"/>
    <w:rsid w:val="02A67194"/>
    <w:rsid w:val="033A2A0D"/>
    <w:rsid w:val="03905EB1"/>
    <w:rsid w:val="03F01D87"/>
    <w:rsid w:val="044C0B64"/>
    <w:rsid w:val="053C3F5A"/>
    <w:rsid w:val="05C27DFA"/>
    <w:rsid w:val="062400CD"/>
    <w:rsid w:val="064C467F"/>
    <w:rsid w:val="06D50E5E"/>
    <w:rsid w:val="06FC2BB3"/>
    <w:rsid w:val="07261745"/>
    <w:rsid w:val="078710F3"/>
    <w:rsid w:val="07DF54BE"/>
    <w:rsid w:val="08344423"/>
    <w:rsid w:val="08866E64"/>
    <w:rsid w:val="09A6701A"/>
    <w:rsid w:val="0A331A11"/>
    <w:rsid w:val="0B107972"/>
    <w:rsid w:val="0B300371"/>
    <w:rsid w:val="0BFE0E60"/>
    <w:rsid w:val="0D996408"/>
    <w:rsid w:val="0E1B17A7"/>
    <w:rsid w:val="0F145DE4"/>
    <w:rsid w:val="0F405B1D"/>
    <w:rsid w:val="0F6518BB"/>
    <w:rsid w:val="10916ABD"/>
    <w:rsid w:val="11BE2E47"/>
    <w:rsid w:val="1202325C"/>
    <w:rsid w:val="12312BAC"/>
    <w:rsid w:val="126F0B72"/>
    <w:rsid w:val="136135A1"/>
    <w:rsid w:val="147E28E2"/>
    <w:rsid w:val="157474F1"/>
    <w:rsid w:val="15E11E18"/>
    <w:rsid w:val="16023BD0"/>
    <w:rsid w:val="16D07260"/>
    <w:rsid w:val="18227444"/>
    <w:rsid w:val="18CF5E1B"/>
    <w:rsid w:val="18D44F6D"/>
    <w:rsid w:val="19877843"/>
    <w:rsid w:val="19C811BD"/>
    <w:rsid w:val="1A0313FA"/>
    <w:rsid w:val="1A4E703E"/>
    <w:rsid w:val="1A996BA6"/>
    <w:rsid w:val="1AA475E6"/>
    <w:rsid w:val="1B4F0118"/>
    <w:rsid w:val="1BF62D6A"/>
    <w:rsid w:val="1C1A2DE2"/>
    <w:rsid w:val="1C2C3646"/>
    <w:rsid w:val="1D1F6176"/>
    <w:rsid w:val="1D204930"/>
    <w:rsid w:val="1D7274E7"/>
    <w:rsid w:val="1E7718A6"/>
    <w:rsid w:val="207609BA"/>
    <w:rsid w:val="21B774F0"/>
    <w:rsid w:val="21D2548D"/>
    <w:rsid w:val="2250763D"/>
    <w:rsid w:val="22E35BE1"/>
    <w:rsid w:val="2382753F"/>
    <w:rsid w:val="25920232"/>
    <w:rsid w:val="25A93D5B"/>
    <w:rsid w:val="26880F10"/>
    <w:rsid w:val="26ED0C91"/>
    <w:rsid w:val="2717174F"/>
    <w:rsid w:val="271920F3"/>
    <w:rsid w:val="27E430D0"/>
    <w:rsid w:val="28110897"/>
    <w:rsid w:val="285E1CC8"/>
    <w:rsid w:val="28AC5FA3"/>
    <w:rsid w:val="29402DC1"/>
    <w:rsid w:val="29862081"/>
    <w:rsid w:val="2A503A37"/>
    <w:rsid w:val="2A8640DB"/>
    <w:rsid w:val="2ABD789D"/>
    <w:rsid w:val="2C2D6462"/>
    <w:rsid w:val="2C695F59"/>
    <w:rsid w:val="2C6E17C2"/>
    <w:rsid w:val="2CCE1DB4"/>
    <w:rsid w:val="2E5B3E6B"/>
    <w:rsid w:val="2E8E5EEC"/>
    <w:rsid w:val="2EAC68FC"/>
    <w:rsid w:val="2F1C748F"/>
    <w:rsid w:val="2F234E70"/>
    <w:rsid w:val="2FD10642"/>
    <w:rsid w:val="30C26A47"/>
    <w:rsid w:val="30E1509C"/>
    <w:rsid w:val="31404FF3"/>
    <w:rsid w:val="31981D59"/>
    <w:rsid w:val="31B543AE"/>
    <w:rsid w:val="32CD2AA2"/>
    <w:rsid w:val="33C34542"/>
    <w:rsid w:val="348F47A2"/>
    <w:rsid w:val="34BF39D7"/>
    <w:rsid w:val="35CC130D"/>
    <w:rsid w:val="36632A2C"/>
    <w:rsid w:val="37325E5E"/>
    <w:rsid w:val="37501629"/>
    <w:rsid w:val="376A7175"/>
    <w:rsid w:val="37866954"/>
    <w:rsid w:val="37A76E35"/>
    <w:rsid w:val="37C64260"/>
    <w:rsid w:val="382A7CFA"/>
    <w:rsid w:val="392A28C2"/>
    <w:rsid w:val="396C2497"/>
    <w:rsid w:val="3A79352C"/>
    <w:rsid w:val="3AC21333"/>
    <w:rsid w:val="3B9038AB"/>
    <w:rsid w:val="3B9C3C56"/>
    <w:rsid w:val="3BAE774F"/>
    <w:rsid w:val="3BBD3BCC"/>
    <w:rsid w:val="3BEF165B"/>
    <w:rsid w:val="3CDC578B"/>
    <w:rsid w:val="3DB11396"/>
    <w:rsid w:val="3DC166F7"/>
    <w:rsid w:val="3E527073"/>
    <w:rsid w:val="3E574879"/>
    <w:rsid w:val="3E610060"/>
    <w:rsid w:val="3F0C513C"/>
    <w:rsid w:val="3F375426"/>
    <w:rsid w:val="40565C81"/>
    <w:rsid w:val="40BF0B6F"/>
    <w:rsid w:val="40F6645A"/>
    <w:rsid w:val="41573921"/>
    <w:rsid w:val="421422A6"/>
    <w:rsid w:val="424741EF"/>
    <w:rsid w:val="42E33FC2"/>
    <w:rsid w:val="42F71409"/>
    <w:rsid w:val="43390E28"/>
    <w:rsid w:val="442B2F2A"/>
    <w:rsid w:val="445B5032"/>
    <w:rsid w:val="44B12B8D"/>
    <w:rsid w:val="450C347D"/>
    <w:rsid w:val="45C90D9A"/>
    <w:rsid w:val="45F833A9"/>
    <w:rsid w:val="46D22C21"/>
    <w:rsid w:val="47561885"/>
    <w:rsid w:val="475925D6"/>
    <w:rsid w:val="4772663A"/>
    <w:rsid w:val="477A441A"/>
    <w:rsid w:val="48095357"/>
    <w:rsid w:val="48917A25"/>
    <w:rsid w:val="4A9C3379"/>
    <w:rsid w:val="4B6C3492"/>
    <w:rsid w:val="4B7F4E5D"/>
    <w:rsid w:val="4EF00CCF"/>
    <w:rsid w:val="4F0D4A66"/>
    <w:rsid w:val="4F4C5F4D"/>
    <w:rsid w:val="4F900B6C"/>
    <w:rsid w:val="505C1D9D"/>
    <w:rsid w:val="50E517A3"/>
    <w:rsid w:val="51164A46"/>
    <w:rsid w:val="51324290"/>
    <w:rsid w:val="51D4652A"/>
    <w:rsid w:val="52674B6C"/>
    <w:rsid w:val="526A6404"/>
    <w:rsid w:val="526E22F3"/>
    <w:rsid w:val="52E64AF1"/>
    <w:rsid w:val="532319B6"/>
    <w:rsid w:val="544561F4"/>
    <w:rsid w:val="551663CF"/>
    <w:rsid w:val="55CC4CE0"/>
    <w:rsid w:val="5635709E"/>
    <w:rsid w:val="56B33A65"/>
    <w:rsid w:val="57C31664"/>
    <w:rsid w:val="59EA21DC"/>
    <w:rsid w:val="5A11528C"/>
    <w:rsid w:val="5AF50703"/>
    <w:rsid w:val="5B1F5B6D"/>
    <w:rsid w:val="5BAC18BC"/>
    <w:rsid w:val="5BCF58D5"/>
    <w:rsid w:val="5CDB13C6"/>
    <w:rsid w:val="5DA90A3C"/>
    <w:rsid w:val="5E296310"/>
    <w:rsid w:val="5E510357"/>
    <w:rsid w:val="5E785356"/>
    <w:rsid w:val="5E9B7945"/>
    <w:rsid w:val="5EB109EB"/>
    <w:rsid w:val="5EE65064"/>
    <w:rsid w:val="5EEE0E6A"/>
    <w:rsid w:val="5F1922CB"/>
    <w:rsid w:val="5F203A11"/>
    <w:rsid w:val="5F3C5C05"/>
    <w:rsid w:val="5F644517"/>
    <w:rsid w:val="616B5D72"/>
    <w:rsid w:val="62CA69A9"/>
    <w:rsid w:val="62DE329C"/>
    <w:rsid w:val="636A0B86"/>
    <w:rsid w:val="66134265"/>
    <w:rsid w:val="666B6C46"/>
    <w:rsid w:val="66B265AD"/>
    <w:rsid w:val="67392CBC"/>
    <w:rsid w:val="6825051E"/>
    <w:rsid w:val="68CF7481"/>
    <w:rsid w:val="68D5625A"/>
    <w:rsid w:val="69294EDB"/>
    <w:rsid w:val="69305F28"/>
    <w:rsid w:val="6A996B6C"/>
    <w:rsid w:val="6ADB68A1"/>
    <w:rsid w:val="6B5B7F6C"/>
    <w:rsid w:val="6D090AE2"/>
    <w:rsid w:val="6DE63D1E"/>
    <w:rsid w:val="6E3D0BB2"/>
    <w:rsid w:val="6EEA4EB6"/>
    <w:rsid w:val="704E6E46"/>
    <w:rsid w:val="719E0580"/>
    <w:rsid w:val="71DD62FA"/>
    <w:rsid w:val="7408706A"/>
    <w:rsid w:val="74685FC5"/>
    <w:rsid w:val="754E2187"/>
    <w:rsid w:val="7582134A"/>
    <w:rsid w:val="758E4F40"/>
    <w:rsid w:val="75A12046"/>
    <w:rsid w:val="75B47057"/>
    <w:rsid w:val="75EB0BC3"/>
    <w:rsid w:val="76A40E52"/>
    <w:rsid w:val="77541F58"/>
    <w:rsid w:val="77773955"/>
    <w:rsid w:val="778B6D26"/>
    <w:rsid w:val="779C1D6F"/>
    <w:rsid w:val="77EB562D"/>
    <w:rsid w:val="787C3EEC"/>
    <w:rsid w:val="78A926F7"/>
    <w:rsid w:val="78EF2A94"/>
    <w:rsid w:val="790D3992"/>
    <w:rsid w:val="79581CFF"/>
    <w:rsid w:val="7984417B"/>
    <w:rsid w:val="7A8C1740"/>
    <w:rsid w:val="7B451081"/>
    <w:rsid w:val="7B8A511D"/>
    <w:rsid w:val="7BB52B84"/>
    <w:rsid w:val="7BB85A2F"/>
    <w:rsid w:val="7CAD7B5E"/>
    <w:rsid w:val="7D58564D"/>
    <w:rsid w:val="7DAE72E4"/>
    <w:rsid w:val="7E343210"/>
    <w:rsid w:val="7E893C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14:docId w14:val="58746451"/>
  <w15:docId w15:val="{719563BC-5C6F-9F4F-9AF2-D650148394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unhideWhenUsed="1" w:qFormat="1"/>
    <w:lsdException w:name="heading 3"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semiHidden="1" w:unhideWhenUsed="1"/>
    <w:lsdException w:name="footnote text" w:qFormat="1"/>
    <w:lsdException w:name="annotation text" w:uiPriority="99" w:qFormat="1"/>
    <w:lsdException w:name="header" w:qFormat="1"/>
    <w:lsdException w:name="footer" w:uiPriority="99" w:qFormat="1"/>
    <w:lsdException w:name="index heading" w:semiHidden="1" w:unhideWhenUsed="1"/>
    <w:lsdException w:name="caption" w:unhideWhenUsed="1" w:qFormat="1"/>
    <w:lsdException w:name="table of figures" w:uiPriority="99" w:qFormat="1"/>
    <w:lsdException w:name="envelope address" w:semiHidden="1" w:unhideWhenUsed="1"/>
    <w:lsdException w:name="envelope return" w:semiHidden="1" w:unhideWhenUsed="1"/>
    <w:lsdException w:name="footnote reference" w:uiPriority="99" w:qFormat="1"/>
    <w:lsdException w:name="annotation reference" w:qFormat="1"/>
    <w:lsdException w:name="line number" w:semiHidden="1" w:unhideWhenUsed="1"/>
    <w:lsdException w:name="page number" w:qFormat="1"/>
    <w:lsdException w:name="endnote reference" w:qFormat="1"/>
    <w:lsdException w:name="endnote text" w:qFormat="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iPriority="99" w:unhideWhenUsed="1" w:qFormat="1"/>
    <w:lsdException w:name="Strong"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widowControl w:val="0"/>
      <w:jc w:val="both"/>
    </w:pPr>
  </w:style>
  <w:style w:type="paragraph" w:styleId="1">
    <w:name w:val="heading 1"/>
    <w:basedOn w:val="a"/>
    <w:next w:val="a"/>
    <w:link w:val="10"/>
    <w:qFormat/>
    <w:pPr>
      <w:keepNext/>
      <w:keepLines/>
      <w:spacing w:before="340" w:after="330" w:line="578" w:lineRule="auto"/>
      <w:outlineLvl w:val="0"/>
    </w:pPr>
    <w:rPr>
      <w:b/>
      <w:bCs/>
      <w:kern w:val="44"/>
      <w:sz w:val="44"/>
      <w:szCs w:val="44"/>
    </w:rPr>
  </w:style>
  <w:style w:type="paragraph" w:styleId="2">
    <w:name w:val="heading 2"/>
    <w:basedOn w:val="a"/>
    <w:next w:val="a"/>
    <w:link w:val="20"/>
    <w:unhideWhenUsed/>
    <w:qFormat/>
    <w:pPr>
      <w:keepNext/>
      <w:keepLines/>
      <w:spacing w:before="260" w:after="260" w:line="416" w:lineRule="auto"/>
      <w:outlineLvl w:val="1"/>
    </w:pPr>
    <w:rPr>
      <w:rFonts w:ascii="Calibri Light" w:hAnsi="Calibri Light"/>
      <w:b/>
      <w:bCs/>
      <w:sz w:val="32"/>
      <w:szCs w:val="32"/>
    </w:rPr>
  </w:style>
  <w:style w:type="paragraph" w:styleId="3">
    <w:name w:val="heading 3"/>
    <w:basedOn w:val="a"/>
    <w:next w:val="a"/>
    <w:link w:val="30"/>
    <w:unhideWhenUsed/>
    <w:qFormat/>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7">
    <w:name w:val="toc 7"/>
    <w:basedOn w:val="a"/>
    <w:next w:val="a"/>
    <w:uiPriority w:val="39"/>
    <w:unhideWhenUsed/>
    <w:qFormat/>
    <w:pPr>
      <w:ind w:leftChars="1200" w:left="2520"/>
    </w:pPr>
    <w:rPr>
      <w:rFonts w:ascii="Calibri" w:hAnsi="Calibri"/>
      <w:szCs w:val="22"/>
    </w:rPr>
  </w:style>
  <w:style w:type="paragraph" w:styleId="a3">
    <w:name w:val="caption"/>
    <w:next w:val="a"/>
    <w:unhideWhenUsed/>
    <w:qFormat/>
    <w:pPr>
      <w:widowControl w:val="0"/>
      <w:jc w:val="both"/>
    </w:pPr>
    <w:rPr>
      <w:rFonts w:ascii="Arial" w:eastAsia="黑体" w:hAnsi="Arial"/>
    </w:rPr>
  </w:style>
  <w:style w:type="paragraph" w:styleId="a4">
    <w:name w:val="Document Map"/>
    <w:basedOn w:val="a"/>
    <w:link w:val="a5"/>
    <w:qFormat/>
    <w:rPr>
      <w:rFonts w:ascii="宋体"/>
      <w:sz w:val="18"/>
      <w:szCs w:val="18"/>
    </w:rPr>
  </w:style>
  <w:style w:type="paragraph" w:styleId="a6">
    <w:name w:val="annotation text"/>
    <w:link w:val="a7"/>
    <w:uiPriority w:val="99"/>
    <w:qFormat/>
    <w:pPr>
      <w:widowControl w:val="0"/>
      <w:jc w:val="both"/>
    </w:pPr>
    <w:rPr>
      <w:kern w:val="2"/>
      <w:sz w:val="21"/>
      <w:szCs w:val="24"/>
    </w:rPr>
  </w:style>
  <w:style w:type="paragraph" w:styleId="TOC5">
    <w:name w:val="toc 5"/>
    <w:basedOn w:val="a"/>
    <w:next w:val="a"/>
    <w:uiPriority w:val="39"/>
    <w:unhideWhenUsed/>
    <w:qFormat/>
    <w:pPr>
      <w:ind w:leftChars="800" w:left="1680"/>
    </w:pPr>
    <w:rPr>
      <w:rFonts w:ascii="Calibri" w:hAnsi="Calibri"/>
      <w:szCs w:val="22"/>
    </w:rPr>
  </w:style>
  <w:style w:type="paragraph" w:styleId="TOC3">
    <w:name w:val="toc 3"/>
    <w:basedOn w:val="a"/>
    <w:next w:val="a"/>
    <w:uiPriority w:val="39"/>
    <w:qFormat/>
    <w:pPr>
      <w:ind w:leftChars="400" w:left="840"/>
    </w:pPr>
  </w:style>
  <w:style w:type="paragraph" w:styleId="TOC8">
    <w:name w:val="toc 8"/>
    <w:basedOn w:val="a"/>
    <w:next w:val="a"/>
    <w:uiPriority w:val="39"/>
    <w:unhideWhenUsed/>
    <w:qFormat/>
    <w:pPr>
      <w:ind w:leftChars="1400" w:left="2940"/>
    </w:pPr>
    <w:rPr>
      <w:rFonts w:ascii="Calibri" w:hAnsi="Calibri"/>
      <w:szCs w:val="22"/>
    </w:rPr>
  </w:style>
  <w:style w:type="paragraph" w:styleId="a8">
    <w:name w:val="endnote text"/>
    <w:basedOn w:val="a"/>
    <w:link w:val="a9"/>
    <w:qFormat/>
    <w:pPr>
      <w:snapToGrid w:val="0"/>
      <w:jc w:val="left"/>
    </w:pPr>
  </w:style>
  <w:style w:type="paragraph" w:styleId="aa">
    <w:name w:val="Balloon Text"/>
    <w:basedOn w:val="a"/>
    <w:semiHidden/>
    <w:qFormat/>
    <w:rPr>
      <w:sz w:val="18"/>
      <w:szCs w:val="18"/>
    </w:rPr>
  </w:style>
  <w:style w:type="paragraph" w:styleId="ab">
    <w:name w:val="footer"/>
    <w:basedOn w:val="a"/>
    <w:link w:val="ac"/>
    <w:uiPriority w:val="99"/>
    <w:qFormat/>
    <w:pPr>
      <w:tabs>
        <w:tab w:val="center" w:pos="4153"/>
        <w:tab w:val="right" w:pos="8306"/>
      </w:tabs>
      <w:snapToGrid w:val="0"/>
      <w:jc w:val="left"/>
    </w:pPr>
    <w:rPr>
      <w:sz w:val="18"/>
    </w:rPr>
  </w:style>
  <w:style w:type="paragraph" w:styleId="ad">
    <w:name w:val="header"/>
    <w:basedOn w:val="a"/>
    <w:link w:val="ae"/>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
    <w:next w:val="a"/>
    <w:link w:val="TOC10"/>
    <w:uiPriority w:val="39"/>
    <w:qFormat/>
  </w:style>
  <w:style w:type="paragraph" w:styleId="TOC4">
    <w:name w:val="toc 4"/>
    <w:basedOn w:val="a"/>
    <w:next w:val="a"/>
    <w:uiPriority w:val="39"/>
    <w:unhideWhenUsed/>
    <w:qFormat/>
    <w:pPr>
      <w:ind w:leftChars="600" w:left="1260"/>
    </w:pPr>
    <w:rPr>
      <w:rFonts w:ascii="Calibri" w:hAnsi="Calibri"/>
      <w:szCs w:val="22"/>
    </w:rPr>
  </w:style>
  <w:style w:type="paragraph" w:styleId="af">
    <w:name w:val="footnote text"/>
    <w:link w:val="af0"/>
    <w:qFormat/>
    <w:pPr>
      <w:widowControl w:val="0"/>
      <w:snapToGrid w:val="0"/>
      <w:jc w:val="both"/>
    </w:pPr>
    <w:rPr>
      <w:rFonts w:ascii="Calibri" w:hAnsi="Calibri"/>
      <w:kern w:val="2"/>
      <w:sz w:val="18"/>
      <w:szCs w:val="24"/>
    </w:rPr>
  </w:style>
  <w:style w:type="paragraph" w:styleId="TOC6">
    <w:name w:val="toc 6"/>
    <w:basedOn w:val="a"/>
    <w:next w:val="a"/>
    <w:uiPriority w:val="39"/>
    <w:unhideWhenUsed/>
    <w:qFormat/>
    <w:pPr>
      <w:ind w:leftChars="1000" w:left="2100"/>
    </w:pPr>
    <w:rPr>
      <w:rFonts w:ascii="Calibri" w:hAnsi="Calibri"/>
      <w:szCs w:val="22"/>
    </w:rPr>
  </w:style>
  <w:style w:type="paragraph" w:styleId="af1">
    <w:name w:val="table of figures"/>
    <w:basedOn w:val="a"/>
    <w:next w:val="a"/>
    <w:uiPriority w:val="99"/>
    <w:qFormat/>
    <w:pPr>
      <w:tabs>
        <w:tab w:val="right" w:leader="dot" w:pos="8296"/>
      </w:tabs>
      <w:ind w:leftChars="200" w:left="1283" w:hangingChars="200" w:hanging="883"/>
    </w:pPr>
  </w:style>
  <w:style w:type="paragraph" w:styleId="TOC2">
    <w:name w:val="toc 2"/>
    <w:basedOn w:val="a"/>
    <w:next w:val="a"/>
    <w:uiPriority w:val="39"/>
    <w:qFormat/>
    <w:pPr>
      <w:ind w:leftChars="200" w:left="420"/>
    </w:pPr>
  </w:style>
  <w:style w:type="paragraph" w:styleId="TOC9">
    <w:name w:val="toc 9"/>
    <w:basedOn w:val="a"/>
    <w:next w:val="a"/>
    <w:uiPriority w:val="39"/>
    <w:unhideWhenUsed/>
    <w:qFormat/>
    <w:pPr>
      <w:ind w:leftChars="1600" w:left="3360"/>
    </w:pPr>
    <w:rPr>
      <w:rFonts w:ascii="Calibri" w:hAnsi="Calibri"/>
      <w:szCs w:val="22"/>
    </w:rPr>
  </w:style>
  <w:style w:type="paragraph" w:styleId="af2">
    <w:name w:val="Normal (Web)"/>
    <w:uiPriority w:val="99"/>
    <w:qFormat/>
    <w:pPr>
      <w:widowControl w:val="0"/>
      <w:spacing w:before="100" w:beforeAutospacing="1" w:after="100" w:afterAutospacing="1"/>
      <w:jc w:val="both"/>
    </w:pPr>
    <w:rPr>
      <w:rFonts w:ascii="Calibri" w:hAnsi="Calibri"/>
      <w:kern w:val="2"/>
      <w:sz w:val="24"/>
      <w:szCs w:val="24"/>
    </w:rPr>
  </w:style>
  <w:style w:type="paragraph" w:styleId="af3">
    <w:name w:val="annotation subject"/>
    <w:basedOn w:val="a6"/>
    <w:next w:val="a6"/>
    <w:link w:val="af4"/>
    <w:qFormat/>
    <w:pPr>
      <w:jc w:val="left"/>
    </w:pPr>
    <w:rPr>
      <w:rFonts w:ascii="Calibri" w:hAnsi="Calibri"/>
      <w:b/>
      <w:bCs/>
    </w:rPr>
  </w:style>
  <w:style w:type="table" w:styleId="af5">
    <w:name w:val="Table Grid"/>
    <w:uiPriority w:val="99"/>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styleId="af6">
    <w:name w:val="endnote reference"/>
    <w:basedOn w:val="a0"/>
    <w:qFormat/>
    <w:rPr>
      <w:vertAlign w:val="superscript"/>
    </w:rPr>
  </w:style>
  <w:style w:type="character" w:styleId="af7">
    <w:name w:val="page number"/>
    <w:basedOn w:val="a0"/>
    <w:qFormat/>
  </w:style>
  <w:style w:type="character" w:styleId="af8">
    <w:name w:val="FollowedHyperlink"/>
    <w:basedOn w:val="a0"/>
    <w:uiPriority w:val="99"/>
    <w:unhideWhenUsed/>
    <w:qFormat/>
    <w:rPr>
      <w:color w:val="954F72"/>
      <w:u w:val="single"/>
    </w:rPr>
  </w:style>
  <w:style w:type="character" w:styleId="af9">
    <w:name w:val="Emphasis"/>
    <w:basedOn w:val="a0"/>
    <w:uiPriority w:val="20"/>
    <w:qFormat/>
    <w:rPr>
      <w:i/>
      <w:iCs/>
    </w:rPr>
  </w:style>
  <w:style w:type="character" w:styleId="afa">
    <w:name w:val="Hyperlink"/>
    <w:basedOn w:val="a0"/>
    <w:uiPriority w:val="99"/>
    <w:qFormat/>
    <w:rPr>
      <w:color w:val="0000FF"/>
      <w:u w:val="single"/>
    </w:rPr>
  </w:style>
  <w:style w:type="character" w:styleId="afb">
    <w:name w:val="annotation reference"/>
    <w:qFormat/>
    <w:rPr>
      <w:sz w:val="21"/>
      <w:szCs w:val="21"/>
    </w:rPr>
  </w:style>
  <w:style w:type="character" w:styleId="afc">
    <w:name w:val="footnote reference"/>
    <w:uiPriority w:val="99"/>
    <w:qFormat/>
    <w:rPr>
      <w:vertAlign w:val="superscript"/>
    </w:rPr>
  </w:style>
  <w:style w:type="character" w:customStyle="1" w:styleId="10">
    <w:name w:val="标题 1 字符"/>
    <w:basedOn w:val="a0"/>
    <w:link w:val="1"/>
    <w:qFormat/>
    <w:rPr>
      <w:b/>
      <w:bCs/>
      <w:kern w:val="44"/>
      <w:sz w:val="44"/>
      <w:szCs w:val="44"/>
    </w:rPr>
  </w:style>
  <w:style w:type="character" w:customStyle="1" w:styleId="20">
    <w:name w:val="标题 2 字符"/>
    <w:basedOn w:val="a0"/>
    <w:link w:val="2"/>
    <w:semiHidden/>
    <w:qFormat/>
    <w:rPr>
      <w:rFonts w:ascii="Calibri Light" w:eastAsia="宋体" w:hAnsi="Calibri Light" w:cs="Times New Roman"/>
      <w:b/>
      <w:bCs/>
      <w:sz w:val="32"/>
      <w:szCs w:val="32"/>
    </w:rPr>
  </w:style>
  <w:style w:type="character" w:customStyle="1" w:styleId="30">
    <w:name w:val="标题 3 字符"/>
    <w:basedOn w:val="a0"/>
    <w:link w:val="3"/>
    <w:semiHidden/>
    <w:qFormat/>
    <w:rPr>
      <w:rFonts w:ascii="Calibri" w:hAnsi="Calibri"/>
      <w:b/>
      <w:bCs/>
      <w:kern w:val="2"/>
      <w:sz w:val="32"/>
      <w:szCs w:val="32"/>
    </w:rPr>
  </w:style>
  <w:style w:type="character" w:customStyle="1" w:styleId="a5">
    <w:name w:val="文档结构图 字符"/>
    <w:basedOn w:val="a0"/>
    <w:link w:val="a4"/>
    <w:qFormat/>
    <w:rPr>
      <w:rFonts w:ascii="宋体"/>
      <w:sz w:val="18"/>
      <w:szCs w:val="18"/>
    </w:rPr>
  </w:style>
  <w:style w:type="character" w:customStyle="1" w:styleId="a7">
    <w:name w:val="批注文字 字符"/>
    <w:basedOn w:val="a0"/>
    <w:link w:val="a6"/>
    <w:uiPriority w:val="99"/>
    <w:qFormat/>
    <w:rPr>
      <w:kern w:val="2"/>
      <w:sz w:val="21"/>
      <w:szCs w:val="24"/>
    </w:rPr>
  </w:style>
  <w:style w:type="character" w:customStyle="1" w:styleId="a9">
    <w:name w:val="尾注文本 字符"/>
    <w:basedOn w:val="a0"/>
    <w:link w:val="a8"/>
    <w:qFormat/>
    <w:rPr>
      <w:rFonts w:ascii="Calibri" w:hAnsi="Calibri"/>
      <w:kern w:val="2"/>
      <w:sz w:val="21"/>
      <w:szCs w:val="24"/>
    </w:rPr>
  </w:style>
  <w:style w:type="character" w:customStyle="1" w:styleId="ac">
    <w:name w:val="页脚 字符"/>
    <w:basedOn w:val="a0"/>
    <w:link w:val="ab"/>
    <w:uiPriority w:val="99"/>
    <w:qFormat/>
    <w:rPr>
      <w:rFonts w:ascii="Calibri" w:hAnsi="Calibri"/>
      <w:kern w:val="2"/>
      <w:sz w:val="18"/>
      <w:szCs w:val="24"/>
    </w:rPr>
  </w:style>
  <w:style w:type="character" w:customStyle="1" w:styleId="ae">
    <w:name w:val="页眉 字符"/>
    <w:basedOn w:val="a0"/>
    <w:link w:val="ad"/>
    <w:qFormat/>
    <w:rPr>
      <w:rFonts w:ascii="Calibri" w:hAnsi="Calibri"/>
      <w:kern w:val="2"/>
      <w:sz w:val="18"/>
      <w:szCs w:val="24"/>
    </w:rPr>
  </w:style>
  <w:style w:type="character" w:customStyle="1" w:styleId="af0">
    <w:name w:val="脚注文本 字符"/>
    <w:basedOn w:val="a0"/>
    <w:link w:val="af"/>
    <w:qFormat/>
    <w:rPr>
      <w:rFonts w:ascii="Calibri" w:hAnsi="Calibri"/>
      <w:kern w:val="2"/>
      <w:sz w:val="18"/>
      <w:szCs w:val="24"/>
    </w:rPr>
  </w:style>
  <w:style w:type="character" w:customStyle="1" w:styleId="af4">
    <w:name w:val="批注主题 字符"/>
    <w:basedOn w:val="a7"/>
    <w:link w:val="af3"/>
    <w:qFormat/>
    <w:rPr>
      <w:rFonts w:ascii="Calibri" w:hAnsi="Calibri"/>
      <w:b/>
      <w:bCs/>
      <w:kern w:val="2"/>
      <w:sz w:val="21"/>
      <w:szCs w:val="24"/>
    </w:rPr>
  </w:style>
  <w:style w:type="paragraph" w:customStyle="1" w:styleId="11">
    <w:name w:val="样式1"/>
    <w:basedOn w:val="a"/>
    <w:link w:val="1Char"/>
    <w:qFormat/>
    <w:pPr>
      <w:keepNext/>
      <w:keepLines/>
      <w:spacing w:before="340" w:after="330" w:line="578" w:lineRule="auto"/>
      <w:jc w:val="center"/>
      <w:outlineLvl w:val="0"/>
    </w:pPr>
    <w:rPr>
      <w:rFonts w:hint="eastAsia"/>
      <w:b/>
      <w:bCs/>
      <w:kern w:val="36"/>
      <w:sz w:val="44"/>
      <w:szCs w:val="44"/>
    </w:rPr>
  </w:style>
  <w:style w:type="character" w:customStyle="1" w:styleId="1Char">
    <w:name w:val="样式1 Char"/>
    <w:link w:val="11"/>
    <w:qFormat/>
    <w:rPr>
      <w:rFonts w:ascii="Times New Roman" w:eastAsia="宋体" w:hAnsi="Times New Roman" w:cs="Times New Roman" w:hint="eastAsia"/>
      <w:b/>
      <w:bCs/>
      <w:kern w:val="36"/>
      <w:sz w:val="44"/>
      <w:szCs w:val="44"/>
    </w:rPr>
  </w:style>
  <w:style w:type="paragraph" w:customStyle="1" w:styleId="21">
    <w:name w:val="样式2"/>
    <w:basedOn w:val="a"/>
    <w:qFormat/>
    <w:pPr>
      <w:keepNext/>
      <w:keepLines/>
      <w:spacing w:before="260" w:after="260" w:line="416" w:lineRule="auto"/>
      <w:jc w:val="center"/>
      <w:outlineLvl w:val="1"/>
    </w:pPr>
    <w:rPr>
      <w:rFonts w:ascii="Arial" w:hAnsi="Arial" w:hint="eastAsia"/>
      <w:b/>
      <w:bCs/>
      <w:sz w:val="32"/>
      <w:szCs w:val="32"/>
    </w:rPr>
  </w:style>
  <w:style w:type="paragraph" w:customStyle="1" w:styleId="31">
    <w:name w:val="样式3"/>
    <w:basedOn w:val="a"/>
    <w:qFormat/>
    <w:pPr>
      <w:ind w:leftChars="200" w:left="200"/>
      <w:jc w:val="left"/>
    </w:pPr>
    <w:rPr>
      <w:rFonts w:hint="eastAsia"/>
      <w:b/>
      <w:bCs/>
      <w:kern w:val="36"/>
      <w:sz w:val="28"/>
      <w:szCs w:val="27"/>
    </w:rPr>
  </w:style>
  <w:style w:type="paragraph" w:customStyle="1" w:styleId="5">
    <w:name w:val="样式5"/>
    <w:basedOn w:val="a"/>
    <w:link w:val="5Char"/>
    <w:qFormat/>
    <w:pPr>
      <w:spacing w:line="360" w:lineRule="auto"/>
      <w:ind w:firstLineChars="200" w:firstLine="480"/>
    </w:pPr>
    <w:rPr>
      <w:rFonts w:hint="eastAsia"/>
      <w:sz w:val="24"/>
    </w:rPr>
  </w:style>
  <w:style w:type="character" w:customStyle="1" w:styleId="5Char">
    <w:name w:val="样式5 Char"/>
    <w:link w:val="5"/>
    <w:qFormat/>
    <w:rPr>
      <w:rFonts w:ascii="Times New Roman" w:eastAsia="宋体" w:hAnsi="Times New Roman" w:cs="Times New Roman" w:hint="eastAsia"/>
      <w:color w:val="auto"/>
      <w:kern w:val="0"/>
      <w:sz w:val="24"/>
    </w:rPr>
  </w:style>
  <w:style w:type="paragraph" w:customStyle="1" w:styleId="afd">
    <w:name w:val="样式a"/>
    <w:basedOn w:val="a"/>
    <w:qFormat/>
    <w:pPr>
      <w:spacing w:before="120" w:after="120" w:line="360" w:lineRule="auto"/>
      <w:jc w:val="center"/>
    </w:pPr>
    <w:rPr>
      <w:rFonts w:hint="eastAsia"/>
      <w:sz w:val="24"/>
    </w:rPr>
  </w:style>
  <w:style w:type="paragraph" w:customStyle="1" w:styleId="b">
    <w:name w:val="样式b"/>
    <w:basedOn w:val="a"/>
    <w:qFormat/>
    <w:pPr>
      <w:spacing w:line="360" w:lineRule="auto"/>
      <w:jc w:val="center"/>
    </w:pPr>
    <w:rPr>
      <w:rFonts w:hint="eastAsia"/>
      <w:sz w:val="24"/>
    </w:rPr>
  </w:style>
  <w:style w:type="paragraph" w:customStyle="1" w:styleId="BB">
    <w:name w:val="样式BB"/>
    <w:qFormat/>
    <w:pPr>
      <w:widowControl w:val="0"/>
      <w:autoSpaceDE w:val="0"/>
      <w:autoSpaceDN w:val="0"/>
      <w:adjustRightInd w:val="0"/>
      <w:jc w:val="center"/>
      <w:outlineLvl w:val="1"/>
    </w:pPr>
    <w:rPr>
      <w:rFonts w:ascii="MingLiU" w:hAnsi="MingLiU"/>
      <w:b/>
      <w:i/>
      <w:color w:val="000000"/>
      <w:kern w:val="2"/>
      <w:sz w:val="28"/>
      <w:szCs w:val="24"/>
    </w:rPr>
  </w:style>
  <w:style w:type="paragraph" w:customStyle="1" w:styleId="WPSOffice1">
    <w:name w:val="WPSOffice手动目录 1"/>
    <w:qFormat/>
  </w:style>
  <w:style w:type="paragraph" w:customStyle="1" w:styleId="WPSOffice2">
    <w:name w:val="WPSOffice手动目录 2"/>
    <w:qFormat/>
    <w:pPr>
      <w:ind w:leftChars="200" w:left="200"/>
    </w:pPr>
  </w:style>
  <w:style w:type="paragraph" w:customStyle="1" w:styleId="WPSOffice3">
    <w:name w:val="WPSOffice手动目录 3"/>
    <w:qFormat/>
    <w:pPr>
      <w:ind w:leftChars="400" w:left="400"/>
    </w:pPr>
  </w:style>
  <w:style w:type="paragraph" w:customStyle="1" w:styleId="6">
    <w:name w:val="样式6"/>
    <w:basedOn w:val="a"/>
    <w:qFormat/>
    <w:pPr>
      <w:spacing w:line="360" w:lineRule="auto"/>
      <w:jc w:val="center"/>
    </w:pPr>
    <w:rPr>
      <w:rFonts w:hint="eastAsia"/>
      <w:sz w:val="24"/>
      <w:szCs w:val="21"/>
    </w:rPr>
  </w:style>
  <w:style w:type="paragraph" w:customStyle="1" w:styleId="7">
    <w:name w:val="样式7"/>
    <w:basedOn w:val="a"/>
    <w:qFormat/>
    <w:pPr>
      <w:spacing w:line="360" w:lineRule="auto"/>
      <w:jc w:val="center"/>
    </w:pPr>
    <w:rPr>
      <w:rFonts w:ascii="宋体" w:hAnsi="宋体" w:cs="宋体" w:hint="eastAsia"/>
      <w:sz w:val="24"/>
    </w:rPr>
  </w:style>
  <w:style w:type="character" w:customStyle="1" w:styleId="12">
    <w:name w:val="未处理的提及1"/>
    <w:basedOn w:val="a0"/>
    <w:uiPriority w:val="99"/>
    <w:unhideWhenUsed/>
    <w:qFormat/>
    <w:rPr>
      <w:color w:val="605E5C"/>
      <w:shd w:val="clear" w:color="auto" w:fill="E1DFDD"/>
    </w:rPr>
  </w:style>
  <w:style w:type="paragraph" w:customStyle="1" w:styleId="13">
    <w:name w:val="列表段落1"/>
    <w:basedOn w:val="a"/>
    <w:uiPriority w:val="34"/>
    <w:qFormat/>
    <w:pPr>
      <w:ind w:firstLineChars="200" w:firstLine="420"/>
    </w:pPr>
  </w:style>
  <w:style w:type="paragraph" w:customStyle="1" w:styleId="Bodytext1">
    <w:name w:val="Body text|1"/>
    <w:basedOn w:val="a"/>
    <w:qFormat/>
    <w:pPr>
      <w:spacing w:line="420" w:lineRule="auto"/>
      <w:ind w:firstLine="360"/>
    </w:pPr>
    <w:rPr>
      <w:rFonts w:ascii="宋体" w:hAnsi="宋体" w:cs="宋体"/>
      <w:sz w:val="18"/>
      <w:szCs w:val="18"/>
      <w:lang w:val="zh-TW" w:eastAsia="zh-TW" w:bidi="zh-TW"/>
    </w:rPr>
  </w:style>
  <w:style w:type="character" w:customStyle="1" w:styleId="22">
    <w:name w:val="未处理的提及2"/>
    <w:basedOn w:val="a0"/>
    <w:uiPriority w:val="99"/>
    <w:unhideWhenUsed/>
    <w:qFormat/>
    <w:rPr>
      <w:color w:val="605E5C"/>
      <w:shd w:val="clear" w:color="auto" w:fill="E1DFDD"/>
    </w:rPr>
  </w:style>
  <w:style w:type="paragraph" w:customStyle="1" w:styleId="afe">
    <w:name w:val="&amp;图样式&amp;"/>
    <w:basedOn w:val="a3"/>
    <w:qFormat/>
  </w:style>
  <w:style w:type="paragraph" w:customStyle="1" w:styleId="aff">
    <w:name w:val="&amp;表样式&amp;"/>
    <w:basedOn w:val="a3"/>
    <w:qFormat/>
    <w:pPr>
      <w:keepNext/>
      <w:spacing w:beforeLines="50" w:afterLines="50"/>
      <w:jc w:val="center"/>
    </w:pPr>
    <w:rPr>
      <w:rFonts w:ascii="Times New Roman" w:eastAsia="宋体" w:hAnsi="Times New Roman"/>
      <w:sz w:val="24"/>
    </w:rPr>
  </w:style>
  <w:style w:type="paragraph" w:customStyle="1" w:styleId="23">
    <w:name w:val="&amp;2图样式&amp;"/>
    <w:basedOn w:val="a3"/>
    <w:qFormat/>
    <w:pPr>
      <w:spacing w:beforeLines="50" w:afterLines="50" w:line="360" w:lineRule="auto"/>
      <w:jc w:val="center"/>
    </w:pPr>
    <w:rPr>
      <w:rFonts w:ascii="Times New Roman" w:eastAsia="宋体" w:hAnsi="Times New Roman" w:cs="宋体"/>
      <w:kern w:val="2"/>
      <w:sz w:val="24"/>
      <w:szCs w:val="24"/>
    </w:rPr>
  </w:style>
  <w:style w:type="character" w:customStyle="1" w:styleId="32">
    <w:name w:val="未处理的提及3"/>
    <w:basedOn w:val="a0"/>
    <w:uiPriority w:val="99"/>
    <w:unhideWhenUsed/>
    <w:qFormat/>
    <w:rPr>
      <w:color w:val="605E5C"/>
      <w:shd w:val="clear" w:color="auto" w:fill="E1DFDD"/>
    </w:rPr>
  </w:style>
  <w:style w:type="character" w:customStyle="1" w:styleId="transsent">
    <w:name w:val="transsent"/>
    <w:basedOn w:val="a0"/>
    <w:qFormat/>
  </w:style>
  <w:style w:type="paragraph" w:customStyle="1" w:styleId="14">
    <w:name w:val="修订1"/>
    <w:uiPriority w:val="99"/>
    <w:semiHidden/>
    <w:qFormat/>
  </w:style>
  <w:style w:type="character" w:customStyle="1" w:styleId="ref-title">
    <w:name w:val="ref-title"/>
    <w:qFormat/>
  </w:style>
  <w:style w:type="character" w:customStyle="1" w:styleId="ref-vol">
    <w:name w:val="ref-vol"/>
    <w:qFormat/>
  </w:style>
  <w:style w:type="paragraph" w:customStyle="1" w:styleId="TOC11">
    <w:name w:val="TOC 标题1"/>
    <w:basedOn w:val="1"/>
    <w:next w:val="a"/>
    <w:uiPriority w:val="39"/>
    <w:unhideWhenUsed/>
    <w:qFormat/>
    <w:pPr>
      <w:widowControl/>
      <w:spacing w:before="240" w:after="0" w:line="259" w:lineRule="auto"/>
      <w:jc w:val="left"/>
      <w:outlineLvl w:val="9"/>
    </w:pPr>
    <w:rPr>
      <w:rFonts w:ascii="Calibri Light" w:hAnsi="Calibri Light"/>
      <w:b w:val="0"/>
      <w:bCs w:val="0"/>
      <w:color w:val="2E75B5"/>
      <w:kern w:val="0"/>
      <w:sz w:val="32"/>
      <w:szCs w:val="32"/>
    </w:rPr>
  </w:style>
  <w:style w:type="character" w:customStyle="1" w:styleId="4">
    <w:name w:val="未处理的提及4"/>
    <w:basedOn w:val="a0"/>
    <w:uiPriority w:val="99"/>
    <w:unhideWhenUsed/>
    <w:qFormat/>
    <w:rPr>
      <w:color w:val="605E5C"/>
      <w:shd w:val="clear" w:color="auto" w:fill="E1DFDD"/>
    </w:rPr>
  </w:style>
  <w:style w:type="character" w:customStyle="1" w:styleId="50">
    <w:name w:val="未处理的提及5"/>
    <w:basedOn w:val="a0"/>
    <w:uiPriority w:val="99"/>
    <w:semiHidden/>
    <w:unhideWhenUsed/>
    <w:qFormat/>
    <w:rPr>
      <w:color w:val="605E5C"/>
      <w:shd w:val="clear" w:color="auto" w:fill="E1DFDD"/>
    </w:rPr>
  </w:style>
  <w:style w:type="paragraph" w:customStyle="1" w:styleId="aff0">
    <w:name w:val="章标题"/>
    <w:basedOn w:val="a"/>
    <w:qFormat/>
    <w:pPr>
      <w:keepNext/>
      <w:keepLines/>
      <w:widowControl/>
      <w:spacing w:before="340" w:after="330" w:line="360" w:lineRule="auto"/>
      <w:jc w:val="center"/>
      <w:outlineLvl w:val="0"/>
    </w:pPr>
    <w:rPr>
      <w:b/>
      <w:bCs/>
      <w:kern w:val="36"/>
      <w:sz w:val="44"/>
      <w:szCs w:val="44"/>
    </w:rPr>
  </w:style>
  <w:style w:type="paragraph" w:customStyle="1" w:styleId="15">
    <w:name w:val="章标题1"/>
    <w:basedOn w:val="aff0"/>
    <w:uiPriority w:val="99"/>
    <w:qFormat/>
    <w:rPr>
      <w:rFonts w:eastAsia="黑体"/>
      <w:sz w:val="36"/>
    </w:rPr>
  </w:style>
  <w:style w:type="paragraph" w:customStyle="1" w:styleId="16">
    <w:name w:val="节标题1"/>
    <w:basedOn w:val="a"/>
    <w:uiPriority w:val="99"/>
    <w:qFormat/>
    <w:pPr>
      <w:keepNext/>
      <w:keepLines/>
      <w:spacing w:before="260" w:after="260" w:line="415" w:lineRule="auto"/>
      <w:jc w:val="center"/>
      <w:outlineLvl w:val="1"/>
    </w:pPr>
    <w:rPr>
      <w:rFonts w:eastAsia="黑体"/>
      <w:b/>
      <w:bCs/>
      <w:sz w:val="30"/>
      <w:szCs w:val="32"/>
    </w:rPr>
  </w:style>
  <w:style w:type="paragraph" w:customStyle="1" w:styleId="17">
    <w:name w:val="目标题1"/>
    <w:basedOn w:val="a"/>
    <w:uiPriority w:val="99"/>
    <w:qFormat/>
    <w:pPr>
      <w:spacing w:line="360" w:lineRule="auto"/>
      <w:ind w:firstLineChars="200" w:firstLine="200"/>
      <w:outlineLvl w:val="2"/>
    </w:pPr>
    <w:rPr>
      <w:rFonts w:eastAsia="楷体"/>
      <w:b/>
      <w:bCs/>
      <w:sz w:val="28"/>
    </w:rPr>
  </w:style>
  <w:style w:type="paragraph" w:customStyle="1" w:styleId="18">
    <w:name w:val="正文标题1"/>
    <w:basedOn w:val="a"/>
    <w:uiPriority w:val="99"/>
    <w:qFormat/>
    <w:pPr>
      <w:spacing w:line="360" w:lineRule="auto"/>
      <w:ind w:firstLineChars="200" w:firstLine="200"/>
      <w:outlineLvl w:val="3"/>
    </w:pPr>
    <w:rPr>
      <w:b/>
      <w:sz w:val="24"/>
      <w:szCs w:val="21"/>
    </w:rPr>
  </w:style>
  <w:style w:type="paragraph" w:customStyle="1" w:styleId="19">
    <w:name w:val="图标题1"/>
    <w:basedOn w:val="23"/>
    <w:uiPriority w:val="99"/>
    <w:qFormat/>
    <w:pPr>
      <w:keepNext/>
      <w:spacing w:before="50" w:afterLines="100" w:after="100" w:line="240" w:lineRule="auto"/>
    </w:pPr>
    <w:rPr>
      <w:b/>
      <w:sz w:val="21"/>
    </w:rPr>
  </w:style>
  <w:style w:type="paragraph" w:customStyle="1" w:styleId="1a">
    <w:name w:val="表标题1"/>
    <w:basedOn w:val="a"/>
    <w:uiPriority w:val="99"/>
    <w:qFormat/>
    <w:pPr>
      <w:spacing w:beforeLines="100" w:before="100" w:afterLines="50" w:after="50"/>
      <w:jc w:val="center"/>
    </w:pPr>
    <w:rPr>
      <w:rFonts w:cstheme="minorBidi"/>
      <w:b/>
      <w:kern w:val="2"/>
      <w:sz w:val="21"/>
      <w:szCs w:val="22"/>
    </w:rPr>
  </w:style>
  <w:style w:type="paragraph" w:customStyle="1" w:styleId="1b">
    <w:name w:val="脚注样式1"/>
    <w:basedOn w:val="a"/>
    <w:uiPriority w:val="99"/>
    <w:qFormat/>
    <w:pPr>
      <w:overflowPunct w:val="0"/>
      <w:adjustRightInd w:val="0"/>
      <w:snapToGrid w:val="0"/>
      <w:outlineLvl w:val="1"/>
    </w:pPr>
    <w:rPr>
      <w:rFonts w:eastAsia="仿宋"/>
      <w:color w:val="000000"/>
      <w:kern w:val="44"/>
      <w:sz w:val="21"/>
      <w:szCs w:val="18"/>
    </w:rPr>
  </w:style>
  <w:style w:type="character" w:customStyle="1" w:styleId="60">
    <w:name w:val="未处理的提及6"/>
    <w:basedOn w:val="a0"/>
    <w:uiPriority w:val="99"/>
    <w:semiHidden/>
    <w:unhideWhenUsed/>
    <w:qFormat/>
    <w:rPr>
      <w:color w:val="605E5C"/>
      <w:shd w:val="clear" w:color="auto" w:fill="E1DFDD"/>
    </w:rPr>
  </w:style>
  <w:style w:type="paragraph" w:styleId="aff1">
    <w:name w:val="List Paragraph"/>
    <w:basedOn w:val="a"/>
    <w:uiPriority w:val="99"/>
    <w:qFormat/>
    <w:pPr>
      <w:ind w:firstLineChars="200" w:firstLine="420"/>
    </w:pPr>
  </w:style>
  <w:style w:type="character" w:customStyle="1" w:styleId="TOC10">
    <w:name w:val="TOC 1 字符"/>
    <w:link w:val="TOC1"/>
    <w:uiPriority w:val="39"/>
    <w:qFormat/>
  </w:style>
  <w:style w:type="paragraph" w:styleId="aff2">
    <w:name w:val="Revision"/>
    <w:hidden/>
    <w:uiPriority w:val="99"/>
    <w:unhideWhenUsed/>
    <w:rsid w:val="00CE596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3E410E36-1746-4751-97B4-FE88CC91D81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274</TotalTime>
  <Pages>24</Pages>
  <Words>1811</Words>
  <Characters>10326</Characters>
  <Application>Microsoft Office Word</Application>
  <DocSecurity>0</DocSecurity>
  <Lines>86</Lines>
  <Paragraphs>24</Paragraphs>
  <ScaleCrop>false</ScaleCrop>
  <Company>中国</Company>
  <LinksUpToDate>false</LinksUpToDate>
  <CharactersWithSpaces>12113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creator>黄蓓蓓</dc:creator>
  <cp:lastModifiedBy>徐静</cp:lastModifiedBy>
  <cp:revision>563</cp:revision>
  <cp:lastPrinted>2023-03-06T10:23:00Z</cp:lastPrinted>
  <dcterms:created xsi:type="dcterms:W3CDTF">2022-12-21T14:38:00Z</dcterms:created>
  <dcterms:modified xsi:type="dcterms:W3CDTF">2026-08-20T02:44:00Z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ABE0C424757D4DE98EC68985DF8757BD</vt:lpwstr>
  </property>
</Properties>
</file>